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9B01" w14:textId="77777777" w:rsidR="00EF0B05" w:rsidRPr="00242924" w:rsidRDefault="00EF0B05" w:rsidP="00EF0B0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2924">
        <w:rPr>
          <w:rFonts w:ascii="Arial" w:hAnsi="Arial" w:cs="Arial"/>
          <w:b/>
          <w:sz w:val="28"/>
          <w:szCs w:val="28"/>
          <w:lang w:val="fr-FR"/>
        </w:rPr>
        <w:t>Contrat-cadre (</w:t>
      </w:r>
      <w:r w:rsidR="00E12F25" w:rsidRPr="00242924">
        <w:rPr>
          <w:rFonts w:ascii="Arial" w:hAnsi="Arial" w:cs="Arial"/>
          <w:b/>
          <w:sz w:val="28"/>
          <w:szCs w:val="28"/>
          <w:lang w:val="fr-FR"/>
        </w:rPr>
        <w:t>y compris</w:t>
      </w:r>
      <w:r w:rsidRPr="00242924">
        <w:rPr>
          <w:rFonts w:ascii="Arial" w:hAnsi="Arial" w:cs="Arial"/>
          <w:b/>
          <w:sz w:val="28"/>
          <w:szCs w:val="28"/>
          <w:lang w:val="fr-FR"/>
        </w:rPr>
        <w:t xml:space="preserve"> convention de</w:t>
      </w:r>
      <w:r w:rsidR="00E12F25" w:rsidRPr="00242924">
        <w:rPr>
          <w:rFonts w:ascii="Arial" w:hAnsi="Arial" w:cs="Arial"/>
          <w:b/>
          <w:sz w:val="28"/>
          <w:szCs w:val="28"/>
          <w:lang w:val="fr-FR"/>
        </w:rPr>
        <w:t>s</w:t>
      </w:r>
      <w:r w:rsidRPr="00242924">
        <w:rPr>
          <w:rFonts w:ascii="Arial" w:hAnsi="Arial" w:cs="Arial"/>
          <w:b/>
          <w:sz w:val="28"/>
          <w:szCs w:val="28"/>
          <w:lang w:val="fr-FR"/>
        </w:rPr>
        <w:t xml:space="preserve"> prestations)</w:t>
      </w:r>
    </w:p>
    <w:p w14:paraId="2D636947" w14:textId="77777777" w:rsidR="00EF0B05" w:rsidRPr="00242924" w:rsidRDefault="00E12F25" w:rsidP="00EF0B0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2924">
        <w:rPr>
          <w:rFonts w:ascii="Arial" w:hAnsi="Arial" w:cs="Arial"/>
          <w:b/>
          <w:sz w:val="28"/>
          <w:szCs w:val="28"/>
          <w:lang w:val="fr-FR"/>
        </w:rPr>
        <w:t xml:space="preserve">régissant les relations de stage </w:t>
      </w:r>
      <w:r w:rsidR="00EF0B05" w:rsidRPr="00242924">
        <w:rPr>
          <w:rFonts w:ascii="Arial" w:hAnsi="Arial" w:cs="Arial"/>
          <w:b/>
          <w:sz w:val="28"/>
          <w:szCs w:val="28"/>
          <w:lang w:val="fr-FR"/>
        </w:rPr>
        <w:t>EC en BEM</w:t>
      </w:r>
    </w:p>
    <w:p w14:paraId="59CAA2A1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4DCDF286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entre</w:t>
      </w:r>
    </w:p>
    <w:p w14:paraId="70DDD811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09B6F8C5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</w:t>
      </w:r>
    </w:p>
    <w:p w14:paraId="4B7242F5" w14:textId="77777777" w:rsidR="00EF0B05" w:rsidRPr="00242924" w:rsidRDefault="00EF0B05" w:rsidP="0076384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2924">
        <w:rPr>
          <w:rFonts w:ascii="Arial" w:hAnsi="Arial" w:cs="Arial"/>
          <w:b/>
          <w:sz w:val="28"/>
          <w:szCs w:val="28"/>
          <w:lang w:val="fr-FR"/>
        </w:rPr>
        <w:t>(</w:t>
      </w:r>
      <w:r w:rsidR="00E12F25" w:rsidRPr="00242924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r w:rsidR="00AD1B80" w:rsidRPr="00242924">
        <w:rPr>
          <w:rFonts w:ascii="Arial" w:hAnsi="Arial" w:cs="Arial"/>
          <w:b/>
          <w:sz w:val="28"/>
          <w:szCs w:val="28"/>
          <w:lang w:val="fr-FR"/>
        </w:rPr>
        <w:t>P</w:t>
      </w:r>
      <w:r w:rsidRPr="00242924">
        <w:rPr>
          <w:rFonts w:ascii="Arial" w:hAnsi="Arial" w:cs="Arial"/>
          <w:b/>
          <w:sz w:val="28"/>
          <w:szCs w:val="28"/>
          <w:lang w:val="fr-FR"/>
        </w:rPr>
        <w:t xml:space="preserve">restataire de formation initiale en école, </w:t>
      </w:r>
      <w:proofErr w:type="spellStart"/>
      <w:r w:rsidR="0076384A" w:rsidRPr="00242924">
        <w:rPr>
          <w:rFonts w:ascii="Arial" w:hAnsi="Arial" w:cs="Arial"/>
          <w:b/>
          <w:sz w:val="28"/>
          <w:szCs w:val="28"/>
          <w:lang w:val="fr-FR"/>
        </w:rPr>
        <w:t>FIEc</w:t>
      </w:r>
      <w:proofErr w:type="spellEnd"/>
      <w:r w:rsidRPr="00242924">
        <w:rPr>
          <w:rFonts w:ascii="Arial" w:hAnsi="Arial" w:cs="Arial"/>
          <w:b/>
          <w:sz w:val="28"/>
          <w:szCs w:val="28"/>
          <w:lang w:val="fr-FR"/>
        </w:rPr>
        <w:t>)</w:t>
      </w:r>
    </w:p>
    <w:p w14:paraId="797F7CFA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2AEA8A11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et</w:t>
      </w:r>
    </w:p>
    <w:p w14:paraId="02BF82C6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08089C2E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</w:t>
      </w:r>
    </w:p>
    <w:p w14:paraId="4D5C57AB" w14:textId="77777777" w:rsidR="00EF0B05" w:rsidRPr="00242924" w:rsidRDefault="00EF0B05" w:rsidP="00EF0B0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2924">
        <w:rPr>
          <w:rFonts w:ascii="Arial" w:hAnsi="Arial" w:cs="Arial"/>
          <w:b/>
          <w:sz w:val="28"/>
          <w:szCs w:val="28"/>
          <w:lang w:val="fr-FR"/>
        </w:rPr>
        <w:t>(</w:t>
      </w:r>
      <w:r w:rsidR="00E12F25" w:rsidRPr="00242924">
        <w:rPr>
          <w:rFonts w:ascii="Arial" w:hAnsi="Arial" w:cs="Arial"/>
          <w:b/>
          <w:sz w:val="28"/>
          <w:szCs w:val="28"/>
          <w:lang w:val="fr-FR"/>
        </w:rPr>
        <w:t xml:space="preserve">la </w:t>
      </w:r>
      <w:r w:rsidR="00AD1B80" w:rsidRPr="00242924">
        <w:rPr>
          <w:rFonts w:ascii="Arial" w:hAnsi="Arial" w:cs="Arial"/>
          <w:b/>
          <w:sz w:val="28"/>
          <w:szCs w:val="28"/>
          <w:lang w:val="fr-FR"/>
        </w:rPr>
        <w:t>B</w:t>
      </w:r>
      <w:r w:rsidRPr="00242924">
        <w:rPr>
          <w:rFonts w:ascii="Arial" w:hAnsi="Arial" w:cs="Arial"/>
          <w:b/>
          <w:sz w:val="28"/>
          <w:szCs w:val="28"/>
          <w:lang w:val="fr-FR"/>
        </w:rPr>
        <w:t xml:space="preserve">anque proposant le stage et relevant du programme-cadre </w:t>
      </w:r>
      <w:r w:rsidR="004459E2" w:rsidRPr="00242924">
        <w:rPr>
          <w:rFonts w:ascii="Arial" w:hAnsi="Arial" w:cs="Arial"/>
          <w:b/>
          <w:sz w:val="28"/>
          <w:szCs w:val="28"/>
          <w:lang w:val="fr-FR"/>
        </w:rPr>
        <w:br/>
      </w:r>
      <w:r w:rsidRPr="00242924">
        <w:rPr>
          <w:rFonts w:ascii="Arial" w:hAnsi="Arial" w:cs="Arial"/>
          <w:b/>
          <w:sz w:val="28"/>
          <w:szCs w:val="28"/>
          <w:lang w:val="fr-FR"/>
        </w:rPr>
        <w:t>d</w:t>
      </w:r>
      <w:r w:rsidR="00941ACD" w:rsidRPr="00242924">
        <w:rPr>
          <w:rFonts w:ascii="Arial" w:hAnsi="Arial" w:cs="Arial"/>
          <w:b/>
          <w:sz w:val="28"/>
          <w:szCs w:val="28"/>
          <w:lang w:val="fr-FR"/>
        </w:rPr>
        <w:t>’</w:t>
      </w:r>
      <w:r w:rsidRPr="00242924">
        <w:rPr>
          <w:rFonts w:ascii="Arial" w:hAnsi="Arial" w:cs="Arial"/>
          <w:b/>
          <w:sz w:val="28"/>
          <w:szCs w:val="28"/>
          <w:lang w:val="fr-FR"/>
        </w:rPr>
        <w:t>enseignement BEM)</w:t>
      </w:r>
    </w:p>
    <w:p w14:paraId="6A9C2C7A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18"/>
          <w:szCs w:val="18"/>
          <w:lang w:val="fr-FR"/>
        </w:rPr>
        <w:t>(au sens de l</w:t>
      </w:r>
      <w:r w:rsidR="00941ACD" w:rsidRPr="00242924">
        <w:rPr>
          <w:rFonts w:ascii="Arial" w:hAnsi="Arial" w:cs="Arial"/>
          <w:sz w:val="18"/>
          <w:szCs w:val="18"/>
          <w:lang w:val="fr-FR"/>
        </w:rPr>
        <w:t>’</w:t>
      </w:r>
      <w:r w:rsidRPr="00242924">
        <w:rPr>
          <w:rFonts w:ascii="Arial" w:hAnsi="Arial" w:cs="Arial"/>
          <w:sz w:val="18"/>
          <w:szCs w:val="18"/>
          <w:lang w:val="fr-FR"/>
        </w:rPr>
        <w:t xml:space="preserve">article 15 alinéa 3 </w:t>
      </w:r>
      <w:proofErr w:type="spellStart"/>
      <w:r w:rsidRPr="00242924">
        <w:rPr>
          <w:rFonts w:ascii="Arial" w:hAnsi="Arial" w:cs="Arial"/>
          <w:sz w:val="18"/>
          <w:szCs w:val="18"/>
          <w:lang w:val="fr-FR"/>
        </w:rPr>
        <w:t>OFPr</w:t>
      </w:r>
      <w:proofErr w:type="spellEnd"/>
      <w:r w:rsidRPr="00242924">
        <w:rPr>
          <w:rFonts w:ascii="Arial" w:hAnsi="Arial" w:cs="Arial"/>
          <w:sz w:val="18"/>
          <w:szCs w:val="18"/>
          <w:lang w:val="fr-FR"/>
        </w:rPr>
        <w:t>)</w:t>
      </w:r>
    </w:p>
    <w:p w14:paraId="04632E6C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6BF8A080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3C324257" w14:textId="77777777" w:rsidR="00EF0B05" w:rsidRPr="00242924" w:rsidRDefault="00EF0B05" w:rsidP="00EF0B05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242924">
        <w:rPr>
          <w:rFonts w:ascii="Arial" w:hAnsi="Arial" w:cs="Arial"/>
          <w:b/>
          <w:sz w:val="28"/>
          <w:szCs w:val="22"/>
          <w:lang w:val="fr-FR"/>
        </w:rPr>
        <w:t>Modèle</w:t>
      </w:r>
    </w:p>
    <w:p w14:paraId="6F27D68C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applicable aux </w:t>
      </w:r>
      <w:r w:rsidR="00660B31" w:rsidRPr="00242924">
        <w:rPr>
          <w:rFonts w:ascii="Arial" w:hAnsi="Arial" w:cs="Arial"/>
          <w:sz w:val="22"/>
          <w:szCs w:val="22"/>
          <w:lang w:val="fr-FR"/>
        </w:rPr>
        <w:t>candidat(e</w:t>
      </w:r>
      <w:r w:rsidR="005F394C" w:rsidRPr="00242924">
        <w:rPr>
          <w:rFonts w:ascii="Arial" w:hAnsi="Arial" w:cs="Arial"/>
          <w:sz w:val="22"/>
          <w:szCs w:val="22"/>
          <w:lang w:val="fr-FR"/>
        </w:rPr>
        <w:t>)</w:t>
      </w:r>
      <w:r w:rsidR="00660B31" w:rsidRPr="00242924">
        <w:rPr>
          <w:rFonts w:ascii="Arial" w:hAnsi="Arial" w:cs="Arial"/>
          <w:sz w:val="22"/>
          <w:szCs w:val="22"/>
          <w:lang w:val="fr-FR"/>
        </w:rPr>
        <w:t xml:space="preserve">s) </w:t>
      </w:r>
      <w:r w:rsidRPr="00242924">
        <w:rPr>
          <w:rFonts w:ascii="Arial" w:hAnsi="Arial" w:cs="Arial"/>
          <w:sz w:val="22"/>
          <w:szCs w:val="22"/>
          <w:lang w:val="fr-FR"/>
        </w:rPr>
        <w:t>EC en BEM, recommandé par la Conférence</w:t>
      </w:r>
    </w:p>
    <w:p w14:paraId="665EBBFB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des directrices et directeurs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écoles de commerce suisses (CDECS) et</w:t>
      </w:r>
    </w:p>
    <w:p w14:paraId="5B5E8797" w14:textId="77777777" w:rsidR="00EF0B05" w:rsidRPr="00242924" w:rsidRDefault="00EF0B05" w:rsidP="00EF0B05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Association suisse des banquiers </w:t>
      </w:r>
    </w:p>
    <w:p w14:paraId="54848BEA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7BF86499" w14:textId="77777777" w:rsidR="005E44E8" w:rsidRPr="00242924" w:rsidRDefault="00E12F25">
      <w:pPr>
        <w:tabs>
          <w:tab w:val="left" w:pos="7518"/>
        </w:tabs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ab/>
      </w:r>
    </w:p>
    <w:p w14:paraId="03384490" w14:textId="77777777" w:rsidR="00EF0B05" w:rsidRPr="00242924" w:rsidRDefault="00EF0B05" w:rsidP="00EF0B05">
      <w:pPr>
        <w:rPr>
          <w:rFonts w:ascii="Arial" w:hAnsi="Arial" w:cs="Arial"/>
          <w:b/>
          <w:sz w:val="28"/>
          <w:szCs w:val="28"/>
          <w:lang w:val="fr-FR"/>
        </w:rPr>
      </w:pPr>
      <w:r w:rsidRPr="00242924">
        <w:rPr>
          <w:rFonts w:ascii="Arial" w:hAnsi="Arial" w:cs="Arial"/>
          <w:b/>
          <w:sz w:val="28"/>
          <w:szCs w:val="28"/>
          <w:lang w:val="fr-FR"/>
        </w:rPr>
        <w:t>Parties contractantes:</w:t>
      </w:r>
    </w:p>
    <w:p w14:paraId="20AAE8E9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57B5E6A5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785E3B07" w14:textId="77777777" w:rsidR="00EF0B05" w:rsidRPr="00242924" w:rsidRDefault="00EF0B05" w:rsidP="007638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42924">
        <w:rPr>
          <w:rFonts w:ascii="Arial" w:hAnsi="Arial" w:cs="Arial"/>
          <w:b/>
          <w:sz w:val="22"/>
          <w:szCs w:val="22"/>
          <w:lang w:val="fr-FR"/>
        </w:rPr>
        <w:t xml:space="preserve">Prestataire </w:t>
      </w:r>
      <w:proofErr w:type="spellStart"/>
      <w:r w:rsidR="0076384A" w:rsidRPr="00242924">
        <w:rPr>
          <w:rFonts w:ascii="Arial" w:hAnsi="Arial" w:cs="Arial"/>
          <w:b/>
          <w:sz w:val="22"/>
          <w:szCs w:val="22"/>
          <w:lang w:val="fr-FR"/>
        </w:rPr>
        <w:t>FIEc</w:t>
      </w:r>
      <w:proofErr w:type="spellEnd"/>
      <w:r w:rsidRPr="00242924">
        <w:rPr>
          <w:rFonts w:ascii="Arial" w:hAnsi="Arial" w:cs="Arial"/>
          <w:sz w:val="22"/>
          <w:szCs w:val="22"/>
          <w:lang w:val="fr-FR"/>
        </w:rPr>
        <w:t xml:space="preserve"> (ci-après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cole):</w:t>
      </w:r>
    </w:p>
    <w:p w14:paraId="520B7BBF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1D972023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………………………………………………………………………………………………………..….</w:t>
      </w:r>
    </w:p>
    <w:p w14:paraId="49B898B6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…………………………………………………………………………………………………..……….</w:t>
      </w:r>
    </w:p>
    <w:p w14:paraId="49C74839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……………………………………………………………………………………..…………………….</w:t>
      </w:r>
    </w:p>
    <w:p w14:paraId="7D2A7ED5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6250A032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représenté(e) par </w:t>
      </w:r>
      <w:r w:rsidRPr="00242924">
        <w:rPr>
          <w:rFonts w:ascii="Arial" w:hAnsi="Arial" w:cs="Arial"/>
          <w:b/>
          <w:i/>
          <w:sz w:val="22"/>
          <w:szCs w:val="22"/>
          <w:lang w:val="fr-FR"/>
        </w:rPr>
        <w:t>………………………………………………………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A1E90E1" w14:textId="77777777" w:rsidR="00EF0B05" w:rsidRPr="00242924" w:rsidRDefault="00EF0B05" w:rsidP="007638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(Prestataire </w:t>
      </w:r>
      <w:proofErr w:type="spellStart"/>
      <w:r w:rsidR="0076384A" w:rsidRPr="00242924">
        <w:rPr>
          <w:rFonts w:ascii="Arial" w:hAnsi="Arial" w:cs="Arial"/>
          <w:sz w:val="22"/>
          <w:szCs w:val="22"/>
          <w:lang w:val="fr-FR"/>
        </w:rPr>
        <w:t>FIEc</w:t>
      </w:r>
      <w:proofErr w:type="spellEnd"/>
      <w:r w:rsidRPr="00242924">
        <w:rPr>
          <w:rFonts w:ascii="Arial" w:hAnsi="Arial" w:cs="Arial"/>
          <w:sz w:val="22"/>
          <w:szCs w:val="22"/>
          <w:lang w:val="fr-FR"/>
        </w:rPr>
        <w:t xml:space="preserve"> lui-même ou, p. ex., Service cantonal de gestion des places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apprentissage des écoles de commerce)</w:t>
      </w:r>
    </w:p>
    <w:p w14:paraId="11A8E51A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1769D65D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52515EF0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16B3FD06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  <w:lang w:val="fr-FR"/>
        </w:rPr>
      </w:pPr>
      <w:r w:rsidRPr="00242924">
        <w:rPr>
          <w:rFonts w:ascii="Arial" w:hAnsi="Arial" w:cs="Arial"/>
          <w:b/>
          <w:sz w:val="22"/>
          <w:szCs w:val="22"/>
          <w:lang w:val="fr-FR"/>
        </w:rPr>
        <w:t xml:space="preserve">Banque proposant le stage 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(ci-après Entreprise</w:t>
      </w:r>
      <w:r w:rsidR="00E12F25" w:rsidRPr="00242924">
        <w:rPr>
          <w:rFonts w:ascii="Arial" w:hAnsi="Arial" w:cs="Arial"/>
          <w:sz w:val="22"/>
          <w:szCs w:val="22"/>
          <w:lang w:val="fr-FR"/>
        </w:rPr>
        <w:t xml:space="preserve"> de stage</w:t>
      </w:r>
      <w:r w:rsidRPr="00242924">
        <w:rPr>
          <w:rFonts w:ascii="Arial" w:hAnsi="Arial" w:cs="Arial"/>
          <w:sz w:val="22"/>
          <w:szCs w:val="22"/>
          <w:lang w:val="fr-FR"/>
        </w:rPr>
        <w:t>)</w:t>
      </w:r>
      <w:r w:rsidRPr="00242924">
        <w:rPr>
          <w:rFonts w:ascii="Arial" w:hAnsi="Arial" w:cs="Arial"/>
          <w:b/>
          <w:sz w:val="22"/>
          <w:szCs w:val="22"/>
          <w:lang w:val="fr-FR"/>
        </w:rPr>
        <w:t>:</w:t>
      </w:r>
    </w:p>
    <w:p w14:paraId="11FE8EDF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6DBBC39F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574C96F5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04819EF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……………………………………………………………………………...…………………………….</w:t>
      </w:r>
    </w:p>
    <w:p w14:paraId="5917B300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7D3AE448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i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représentée par ……………………………………………………… </w:t>
      </w:r>
    </w:p>
    <w:p w14:paraId="5754A3D4" w14:textId="77777777" w:rsidR="00EF0B05" w:rsidRPr="00242924" w:rsidRDefault="00EF0B05" w:rsidP="00EF0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FR"/>
        </w:rPr>
      </w:pPr>
    </w:p>
    <w:p w14:paraId="651DD7A7" w14:textId="77777777" w:rsidR="00EF0B05" w:rsidRPr="00242924" w:rsidRDefault="00EF0B05" w:rsidP="00EF0B05">
      <w:pPr>
        <w:rPr>
          <w:rFonts w:ascii="Arial" w:hAnsi="Arial" w:cs="Arial"/>
          <w:sz w:val="22"/>
          <w:szCs w:val="22"/>
          <w:lang w:val="fr-FR"/>
        </w:rPr>
      </w:pPr>
    </w:p>
    <w:p w14:paraId="44E70120" w14:textId="77777777" w:rsidR="00EF0B05" w:rsidRPr="00242924" w:rsidRDefault="00EF0B05" w:rsidP="00EF0B05">
      <w:pPr>
        <w:jc w:val="both"/>
        <w:rPr>
          <w:rFonts w:ascii="Arial" w:hAnsi="Arial" w:cs="Arial"/>
          <w:b/>
          <w:sz w:val="32"/>
          <w:szCs w:val="28"/>
          <w:lang w:val="fr-FR"/>
        </w:rPr>
      </w:pPr>
      <w:r w:rsidRPr="00242924">
        <w:rPr>
          <w:rFonts w:ascii="Arial" w:hAnsi="Arial" w:cs="Arial"/>
          <w:b/>
          <w:sz w:val="32"/>
          <w:szCs w:val="28"/>
          <w:lang w:val="fr-FR"/>
        </w:rPr>
        <w:br w:type="page"/>
      </w:r>
      <w:r w:rsidRPr="00242924">
        <w:rPr>
          <w:rFonts w:ascii="Arial" w:hAnsi="Arial" w:cs="Arial"/>
          <w:b/>
          <w:sz w:val="32"/>
          <w:szCs w:val="28"/>
          <w:lang w:val="fr-FR"/>
        </w:rPr>
        <w:lastRenderedPageBreak/>
        <w:t>Préambule</w:t>
      </w:r>
    </w:p>
    <w:p w14:paraId="6D231232" w14:textId="77777777" w:rsidR="00EF0B05" w:rsidRPr="00242924" w:rsidRDefault="00EF0B05" w:rsidP="00EF0B05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57E05BE" w14:textId="77777777" w:rsidR="00EF0B05" w:rsidRPr="00242924" w:rsidRDefault="00EF0B05" w:rsidP="00EF0B0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42924">
        <w:rPr>
          <w:rFonts w:ascii="Arial" w:hAnsi="Arial" w:cs="Arial"/>
          <w:b/>
          <w:sz w:val="22"/>
          <w:szCs w:val="22"/>
          <w:lang w:val="fr-FR"/>
        </w:rPr>
        <w:t>Exposé de la situation</w:t>
      </w:r>
    </w:p>
    <w:p w14:paraId="7EAF3458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2780A95" w14:textId="77777777" w:rsidR="00EF0B05" w:rsidRPr="00242924" w:rsidRDefault="00EF0B05" w:rsidP="005F394C">
      <w:pPr>
        <w:pStyle w:val="Listenabsatz"/>
        <w:numPr>
          <w:ilvl w:val="0"/>
          <w:numId w:val="10"/>
        </w:numPr>
        <w:jc w:val="both"/>
        <w:rPr>
          <w:lang w:val="fr-FR"/>
        </w:rPr>
      </w:pPr>
      <w:r w:rsidRPr="00242924">
        <w:rPr>
          <w:lang w:val="fr-FR"/>
        </w:rPr>
        <w:t xml:space="preserve">Le présent contrat-cadre régit les relations et les prestations entre a) le prestataire assurant la formation initiale en école, </w:t>
      </w:r>
      <w:proofErr w:type="spellStart"/>
      <w:r w:rsidR="0076384A" w:rsidRPr="00242924">
        <w:rPr>
          <w:lang w:val="fr-FR"/>
        </w:rPr>
        <w:t>FIEc</w:t>
      </w:r>
      <w:proofErr w:type="spellEnd"/>
      <w:r w:rsidRPr="00242924">
        <w:rPr>
          <w:lang w:val="fr-FR"/>
        </w:rPr>
        <w:t xml:space="preserve"> et b) la banque proposant le stage et relevant du programme-cadre d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enseignement BEM (cycle de formation BEM).</w:t>
      </w:r>
    </w:p>
    <w:p w14:paraId="723ABE48" w14:textId="77777777" w:rsidR="00C3098A" w:rsidRPr="00C3098A" w:rsidRDefault="00EF0B05" w:rsidP="00DD1157">
      <w:pPr>
        <w:pStyle w:val="Listenabsatz"/>
        <w:numPr>
          <w:ilvl w:val="0"/>
          <w:numId w:val="10"/>
        </w:numPr>
        <w:jc w:val="both"/>
        <w:rPr>
          <w:lang w:val="fr-FR"/>
        </w:rPr>
      </w:pPr>
      <w:r w:rsidRPr="00C3098A">
        <w:rPr>
          <w:lang w:val="fr-FR"/>
        </w:rPr>
        <w:t>Lors de la formation en entreprise des diplômé</w:t>
      </w:r>
      <w:r w:rsidR="00AD1B80" w:rsidRPr="00C3098A">
        <w:rPr>
          <w:lang w:val="fr-FR"/>
        </w:rPr>
        <w:t>(e)</w:t>
      </w:r>
      <w:r w:rsidRPr="00C3098A">
        <w:rPr>
          <w:lang w:val="fr-FR"/>
        </w:rPr>
        <w:t xml:space="preserve">s EC dans le cadre de </w:t>
      </w:r>
      <w:r w:rsidR="00923226" w:rsidRPr="00C3098A">
        <w:rPr>
          <w:lang w:val="fr-FR"/>
        </w:rPr>
        <w:t xml:space="preserve">la Formation bancaire initiale pour porteurs de maturité (BEM) </w:t>
      </w:r>
      <w:r w:rsidRPr="00C3098A">
        <w:rPr>
          <w:lang w:val="fr-FR"/>
        </w:rPr>
        <w:t>d</w:t>
      </w:r>
      <w:r w:rsidR="00941ACD" w:rsidRPr="00C3098A">
        <w:rPr>
          <w:lang w:val="fr-FR"/>
        </w:rPr>
        <w:t>’</w:t>
      </w:r>
      <w:r w:rsidRPr="00C3098A">
        <w:rPr>
          <w:lang w:val="fr-FR"/>
        </w:rPr>
        <w:t xml:space="preserve">au moins 18 mois, seuls les douze premiers mois </w:t>
      </w:r>
      <w:r w:rsidR="00923226" w:rsidRPr="00C3098A">
        <w:rPr>
          <w:lang w:val="fr-FR"/>
        </w:rPr>
        <w:t xml:space="preserve">comptent </w:t>
      </w:r>
      <w:r w:rsidRPr="00C3098A">
        <w:rPr>
          <w:lang w:val="fr-FR"/>
        </w:rPr>
        <w:t>afin d</w:t>
      </w:r>
      <w:r w:rsidR="00941ACD" w:rsidRPr="00C3098A">
        <w:rPr>
          <w:lang w:val="fr-FR"/>
        </w:rPr>
        <w:t>’</w:t>
      </w:r>
      <w:r w:rsidRPr="00C3098A">
        <w:rPr>
          <w:lang w:val="fr-FR"/>
        </w:rPr>
        <w:t>obtenir le CFC d</w:t>
      </w:r>
      <w:r w:rsidR="00941ACD" w:rsidRPr="00C3098A">
        <w:rPr>
          <w:lang w:val="fr-FR"/>
        </w:rPr>
        <w:t>’</w:t>
      </w:r>
      <w:r w:rsidRPr="00C3098A">
        <w:rPr>
          <w:lang w:val="fr-FR"/>
        </w:rPr>
        <w:t>employé(e) de commerce (branche Services et administration). Cette disposition repose sur la décision d</w:t>
      </w:r>
      <w:r w:rsidR="00941ACD" w:rsidRPr="00C3098A">
        <w:rPr>
          <w:lang w:val="fr-FR"/>
        </w:rPr>
        <w:t>’</w:t>
      </w:r>
      <w:r w:rsidRPr="00C3098A">
        <w:rPr>
          <w:lang w:val="fr-FR"/>
        </w:rPr>
        <w:t>équivalence prise par l</w:t>
      </w:r>
      <w:r w:rsidR="00941ACD" w:rsidRPr="00C3098A">
        <w:rPr>
          <w:lang w:val="fr-FR"/>
        </w:rPr>
        <w:t>’</w:t>
      </w:r>
      <w:r w:rsidRPr="00C3098A">
        <w:rPr>
          <w:lang w:val="fr-FR"/>
        </w:rPr>
        <w:t>Office fédéral de la formation professionnelle et de la technologie le 13 janvier 2011</w:t>
      </w:r>
      <w:r w:rsidR="00C3098A" w:rsidRPr="00C3098A">
        <w:rPr>
          <w:lang w:val="fr-FR"/>
        </w:rPr>
        <w:t xml:space="preserve"> </w:t>
      </w:r>
      <w:proofErr w:type="spellStart"/>
      <w:r w:rsidR="00C3098A" w:rsidRPr="00C3098A">
        <w:rPr>
          <w:lang w:val="fr-FR"/>
        </w:rPr>
        <w:t>resp</w:t>
      </w:r>
      <w:proofErr w:type="spellEnd"/>
      <w:r w:rsidR="00C3098A" w:rsidRPr="00C3098A">
        <w:rPr>
          <w:lang w:val="fr-FR"/>
        </w:rPr>
        <w:t xml:space="preserve"> </w:t>
      </w:r>
      <w:r w:rsidR="00C3098A">
        <w:rPr>
          <w:lang w:val="fr-FR"/>
        </w:rPr>
        <w:t xml:space="preserve">sur </w:t>
      </w:r>
      <w:r w:rsidR="00C3098A" w:rsidRPr="00C3098A">
        <w:rPr>
          <w:lang w:val="fr-FR"/>
        </w:rPr>
        <w:t xml:space="preserve">le </w:t>
      </w:r>
      <w:r w:rsidR="00C3098A" w:rsidRPr="00027FF4">
        <w:rPr>
          <w:bCs/>
          <w:lang w:val="fr-CH"/>
        </w:rPr>
        <w:t xml:space="preserve">Plan de formation Employée/Employé de commerce CFC </w:t>
      </w:r>
      <w:r w:rsidR="00C3098A" w:rsidRPr="00C3098A">
        <w:rPr>
          <w:bCs/>
          <w:lang w:val="fr-CH"/>
        </w:rPr>
        <w:t xml:space="preserve">du 21 novembre 2014 </w:t>
      </w:r>
      <w:r w:rsidR="00C3098A" w:rsidRPr="00027FF4">
        <w:rPr>
          <w:bCs/>
          <w:lang w:val="fr-CH"/>
        </w:rPr>
        <w:t>pour la formation initiale en école</w:t>
      </w:r>
      <w:r w:rsidR="00DD1157">
        <w:rPr>
          <w:bCs/>
          <w:lang w:val="fr-CH"/>
        </w:rPr>
        <w:t xml:space="preserve">, annexe 2 (cf. </w:t>
      </w:r>
      <w:hyperlink r:id="rId8" w:history="1">
        <w:r w:rsidR="00DD1157" w:rsidRPr="00BA3383">
          <w:rPr>
            <w:rStyle w:val="Hyperlink"/>
            <w:bCs/>
            <w:lang w:val="fr-CH"/>
          </w:rPr>
          <w:t>http://www.skkab.ch/fr/documents-de-base-et-de-mise-en-uvre</w:t>
        </w:r>
      </w:hyperlink>
      <w:r w:rsidR="00DD1157">
        <w:rPr>
          <w:bCs/>
          <w:lang w:val="fr-CH"/>
        </w:rPr>
        <w:t>).</w:t>
      </w:r>
    </w:p>
    <w:p w14:paraId="52A2CD49" w14:textId="77777777" w:rsidR="00EF0B05" w:rsidRPr="00242924" w:rsidRDefault="00EF0B05" w:rsidP="00EF0B05">
      <w:pPr>
        <w:pStyle w:val="Listenabsatz"/>
        <w:numPr>
          <w:ilvl w:val="0"/>
          <w:numId w:val="10"/>
        </w:numPr>
        <w:jc w:val="both"/>
        <w:rPr>
          <w:lang w:val="fr-FR"/>
        </w:rPr>
      </w:pPr>
      <w:r w:rsidRPr="00242924">
        <w:rPr>
          <w:lang w:val="fr-FR"/>
        </w:rPr>
        <w:t>Le programme-cadre d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enseignement de l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ASB fixe les bases de formation nécessaires pour le stage, les équivalences et la prise en compte de l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 xml:space="preserve">apprentissage (cf. </w:t>
      </w:r>
      <w:hyperlink r:id="rId9" w:history="1">
        <w:r w:rsidRPr="00242924">
          <w:rPr>
            <w:rStyle w:val="Hyperlink"/>
            <w:color w:val="000000"/>
            <w:lang w:val="fr-FR"/>
          </w:rPr>
          <w:t>http://www.swissbanking.org/bem-rahmenlehrplan.htm</w:t>
        </w:r>
      </w:hyperlink>
      <w:r w:rsidRPr="00242924">
        <w:rPr>
          <w:lang w:val="fr-FR"/>
        </w:rPr>
        <w:t xml:space="preserve">). </w:t>
      </w:r>
    </w:p>
    <w:p w14:paraId="4AAA508C" w14:textId="77777777" w:rsidR="00EF0B05" w:rsidRPr="00242924" w:rsidRDefault="00EF0B05" w:rsidP="00EF0B05">
      <w:pPr>
        <w:pStyle w:val="Listenabsatz"/>
        <w:ind w:left="0"/>
        <w:jc w:val="both"/>
        <w:rPr>
          <w:lang w:val="fr-FR"/>
        </w:rPr>
      </w:pPr>
    </w:p>
    <w:p w14:paraId="02E0DB56" w14:textId="77777777" w:rsidR="00EF0B05" w:rsidRPr="00242924" w:rsidRDefault="00EF0B05" w:rsidP="00EF0B0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42924">
        <w:rPr>
          <w:rFonts w:ascii="Arial" w:hAnsi="Arial" w:cs="Arial"/>
          <w:b/>
          <w:sz w:val="22"/>
          <w:szCs w:val="22"/>
          <w:lang w:val="fr-FR"/>
        </w:rPr>
        <w:t>Contrat-cadre</w:t>
      </w:r>
    </w:p>
    <w:p w14:paraId="074B28DE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96B9016" w14:textId="77777777" w:rsidR="00EF0B05" w:rsidRPr="00242924" w:rsidRDefault="00EF0B05" w:rsidP="00EF0B05">
      <w:pPr>
        <w:pStyle w:val="Listenabsatz"/>
        <w:numPr>
          <w:ilvl w:val="0"/>
          <w:numId w:val="11"/>
        </w:numPr>
        <w:jc w:val="both"/>
        <w:rPr>
          <w:lang w:val="fr-FR"/>
        </w:rPr>
      </w:pPr>
      <w:r w:rsidRPr="00242924">
        <w:rPr>
          <w:lang w:val="fr-FR"/>
        </w:rPr>
        <w:t>Le présent contrat-cadre régit les compétences et les prestations de l</w:t>
      </w:r>
      <w:r w:rsidR="00941ACD" w:rsidRPr="00242924">
        <w:rPr>
          <w:lang w:val="fr-FR"/>
        </w:rPr>
        <w:t>’</w:t>
      </w:r>
      <w:r w:rsidR="00E12F25" w:rsidRPr="00242924">
        <w:rPr>
          <w:lang w:val="fr-FR"/>
        </w:rPr>
        <w:t>E</w:t>
      </w:r>
      <w:r w:rsidRPr="00242924">
        <w:rPr>
          <w:lang w:val="fr-FR"/>
        </w:rPr>
        <w:t>cole ainsi que de l</w:t>
      </w:r>
      <w:r w:rsidR="00941ACD" w:rsidRPr="00242924">
        <w:rPr>
          <w:lang w:val="fr-FR"/>
        </w:rPr>
        <w:t>’</w:t>
      </w:r>
      <w:r w:rsidR="00AD1B80" w:rsidRPr="00242924">
        <w:rPr>
          <w:lang w:val="fr-FR"/>
        </w:rPr>
        <w:t>E</w:t>
      </w:r>
      <w:r w:rsidR="00641F59" w:rsidRPr="00242924">
        <w:rPr>
          <w:lang w:val="fr-FR"/>
        </w:rPr>
        <w:t>n</w:t>
      </w:r>
      <w:r w:rsidRPr="00242924">
        <w:rPr>
          <w:lang w:val="fr-FR"/>
        </w:rPr>
        <w:t xml:space="preserve">treprise </w:t>
      </w:r>
      <w:r w:rsidR="00AD1B80" w:rsidRPr="00242924">
        <w:rPr>
          <w:lang w:val="fr-FR"/>
        </w:rPr>
        <w:t xml:space="preserve">de stage </w:t>
      </w:r>
      <w:r w:rsidRPr="00242924">
        <w:rPr>
          <w:lang w:val="fr-FR"/>
        </w:rPr>
        <w:t>pour les stages réalisés par des diplômé</w:t>
      </w:r>
      <w:r w:rsidR="00AD1B80" w:rsidRPr="00242924">
        <w:rPr>
          <w:lang w:val="fr-FR"/>
        </w:rPr>
        <w:t>(e)</w:t>
      </w:r>
      <w:r w:rsidRPr="00242924">
        <w:rPr>
          <w:lang w:val="fr-FR"/>
        </w:rPr>
        <w:t xml:space="preserve">s EC en BEM. </w:t>
      </w:r>
    </w:p>
    <w:p w14:paraId="5E8378BE" w14:textId="77777777" w:rsidR="00EF0B05" w:rsidRPr="00242924" w:rsidRDefault="00EF0B05" w:rsidP="00EF0B05">
      <w:pPr>
        <w:pStyle w:val="Listenabsatz"/>
        <w:numPr>
          <w:ilvl w:val="0"/>
          <w:numId w:val="11"/>
        </w:numPr>
        <w:jc w:val="both"/>
        <w:rPr>
          <w:lang w:val="fr-FR"/>
        </w:rPr>
      </w:pPr>
      <w:r w:rsidRPr="00242924">
        <w:rPr>
          <w:lang w:val="fr-FR"/>
        </w:rPr>
        <w:t>Le présent contrat-cadre a été élaboré conjointement par la Conférence des directrices et directeurs des écoles de commerce suisses (CDECS) et l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 xml:space="preserve">Association suisse des banquiers. </w:t>
      </w:r>
    </w:p>
    <w:p w14:paraId="74BBFCFE" w14:textId="77777777" w:rsidR="00EF0B05" w:rsidRPr="00242924" w:rsidRDefault="00EF0B05" w:rsidP="00EF0B05">
      <w:pPr>
        <w:pStyle w:val="Listenabsatz"/>
        <w:numPr>
          <w:ilvl w:val="0"/>
          <w:numId w:val="11"/>
        </w:numPr>
        <w:jc w:val="both"/>
        <w:rPr>
          <w:lang w:val="fr-FR"/>
        </w:rPr>
      </w:pPr>
      <w:r w:rsidRPr="00242924">
        <w:rPr>
          <w:lang w:val="fr-FR"/>
        </w:rPr>
        <w:t>Il s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agit ainsi de proposer pour tous les stages effectués par des diplômé</w:t>
      </w:r>
      <w:r w:rsidR="00AD1B80" w:rsidRPr="00242924">
        <w:rPr>
          <w:lang w:val="fr-FR"/>
        </w:rPr>
        <w:t>(e)</w:t>
      </w:r>
      <w:r w:rsidRPr="00242924">
        <w:rPr>
          <w:lang w:val="fr-FR"/>
        </w:rPr>
        <w:t>s EC en BEM un contrat simple au niveau administratif et uniforme pour toute la Suisse.</w:t>
      </w:r>
    </w:p>
    <w:p w14:paraId="6AE592A8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43836F0" w14:textId="77777777" w:rsidR="00EF0B05" w:rsidRPr="00242924" w:rsidRDefault="00EF0B05" w:rsidP="00EF0B0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42924">
        <w:rPr>
          <w:rFonts w:ascii="Arial" w:hAnsi="Arial" w:cs="Arial"/>
          <w:b/>
          <w:sz w:val="22"/>
          <w:szCs w:val="22"/>
          <w:lang w:val="fr-FR"/>
        </w:rPr>
        <w:t>Recommandation</w:t>
      </w:r>
    </w:p>
    <w:p w14:paraId="7BA04B0F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F6C6F4A" w14:textId="77777777" w:rsidR="00EF0B05" w:rsidRPr="00242924" w:rsidRDefault="00EF0B05" w:rsidP="00EF0B05">
      <w:pPr>
        <w:pStyle w:val="Listenabsatz"/>
        <w:numPr>
          <w:ilvl w:val="0"/>
          <w:numId w:val="7"/>
        </w:numPr>
        <w:jc w:val="both"/>
        <w:rPr>
          <w:lang w:val="fr-FR"/>
        </w:rPr>
      </w:pPr>
      <w:r w:rsidRPr="00242924">
        <w:rPr>
          <w:lang w:val="fr-FR"/>
        </w:rPr>
        <w:t>Des procédures administratives simples contribuent à encourager les entreprises à proposer aux diplômé</w:t>
      </w:r>
      <w:r w:rsidR="00AD1B80" w:rsidRPr="00242924">
        <w:rPr>
          <w:lang w:val="fr-FR"/>
        </w:rPr>
        <w:t>(e)</w:t>
      </w:r>
      <w:r w:rsidRPr="00242924">
        <w:rPr>
          <w:lang w:val="fr-FR"/>
        </w:rPr>
        <w:t>s EC des stages à la fois intéressants et formateurs.</w:t>
      </w:r>
    </w:p>
    <w:p w14:paraId="0DF65901" w14:textId="77777777" w:rsidR="00EF0B05" w:rsidRPr="00242924" w:rsidRDefault="00EF0B05" w:rsidP="00EF0B05">
      <w:pPr>
        <w:pStyle w:val="Listenabsatz"/>
        <w:numPr>
          <w:ilvl w:val="0"/>
          <w:numId w:val="7"/>
        </w:numPr>
        <w:jc w:val="both"/>
        <w:rPr>
          <w:lang w:val="fr-FR"/>
        </w:rPr>
      </w:pPr>
      <w:r w:rsidRPr="00242924">
        <w:rPr>
          <w:lang w:val="fr-FR"/>
        </w:rPr>
        <w:t>La Conférence des directrices et directeurs d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écoles de commerce suisses (CDECS) et l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 xml:space="preserve">Association suisse des banquiers recommandent aux parties </w:t>
      </w:r>
      <w:r w:rsidR="00641F59" w:rsidRPr="00242924">
        <w:rPr>
          <w:lang w:val="fr-FR"/>
        </w:rPr>
        <w:t>contractantes</w:t>
      </w:r>
      <w:r w:rsidRPr="00242924">
        <w:rPr>
          <w:lang w:val="fr-FR"/>
        </w:rPr>
        <w:t xml:space="preserve"> d</w:t>
      </w:r>
      <w:r w:rsidR="00941ACD" w:rsidRPr="00242924">
        <w:rPr>
          <w:lang w:val="fr-FR"/>
        </w:rPr>
        <w:t>’</w:t>
      </w:r>
      <w:r w:rsidRPr="00242924">
        <w:rPr>
          <w:lang w:val="fr-FR"/>
        </w:rPr>
        <w:t>utiliser le présent contrat-cadre.</w:t>
      </w:r>
    </w:p>
    <w:p w14:paraId="3EC13D27" w14:textId="77777777" w:rsidR="00EF0B05" w:rsidRPr="00242924" w:rsidRDefault="00EF0B05" w:rsidP="00EF0B05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1653C714" w14:textId="77777777" w:rsidR="00EF0B05" w:rsidRPr="00242924" w:rsidRDefault="00EF0B05" w:rsidP="00EF0B05">
      <w:pPr>
        <w:jc w:val="both"/>
        <w:rPr>
          <w:rFonts w:ascii="Arial" w:hAnsi="Arial" w:cs="Arial"/>
          <w:b/>
          <w:sz w:val="32"/>
          <w:szCs w:val="28"/>
          <w:lang w:val="fr-FR"/>
        </w:rPr>
      </w:pPr>
      <w:r w:rsidRPr="00242924">
        <w:rPr>
          <w:rFonts w:ascii="Arial" w:hAnsi="Arial" w:cs="Arial"/>
          <w:b/>
          <w:sz w:val="32"/>
          <w:szCs w:val="28"/>
          <w:lang w:val="fr-FR"/>
        </w:rPr>
        <w:t>1. Généralités</w:t>
      </w:r>
    </w:p>
    <w:p w14:paraId="27090FCD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1AFF488" w14:textId="77777777" w:rsidR="00EF0B05" w:rsidRPr="00242924" w:rsidRDefault="00641F59" w:rsidP="00EF0B0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</w:t>
      </w:r>
      <w:r w:rsidR="00EF0B05" w:rsidRPr="00242924">
        <w:rPr>
          <w:rFonts w:ascii="Arial" w:hAnsi="Arial" w:cs="Arial"/>
          <w:sz w:val="22"/>
          <w:szCs w:val="22"/>
          <w:lang w:val="fr-FR"/>
        </w:rPr>
        <w:t xml:space="preserve">es parties contractantes proposent 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conjointement </w:t>
      </w:r>
      <w:r w:rsidR="00EF0B05" w:rsidRPr="00242924">
        <w:rPr>
          <w:rFonts w:ascii="Arial" w:hAnsi="Arial" w:cs="Arial"/>
          <w:sz w:val="22"/>
          <w:szCs w:val="22"/>
          <w:lang w:val="fr-FR"/>
        </w:rPr>
        <w:t>à l</w:t>
      </w:r>
      <w:r w:rsidR="00AD1B80" w:rsidRPr="00242924">
        <w:rPr>
          <w:rFonts w:ascii="Arial" w:hAnsi="Arial" w:cs="Arial"/>
          <w:sz w:val="22"/>
          <w:szCs w:val="22"/>
          <w:lang w:val="fr-FR"/>
        </w:rPr>
        <w:t>a personne en formation</w:t>
      </w:r>
      <w:r w:rsidR="00EF0B05" w:rsidRPr="00242924">
        <w:rPr>
          <w:rFonts w:ascii="Arial" w:hAnsi="Arial" w:cs="Arial"/>
          <w:sz w:val="22"/>
          <w:szCs w:val="22"/>
          <w:lang w:val="fr-FR"/>
        </w:rPr>
        <w:t xml:space="preserve"> (</w:t>
      </w:r>
      <w:r w:rsidR="00660B31" w:rsidRPr="00242924">
        <w:rPr>
          <w:rFonts w:ascii="Arial" w:hAnsi="Arial" w:cs="Arial"/>
          <w:sz w:val="22"/>
          <w:szCs w:val="22"/>
          <w:lang w:val="fr-FR"/>
        </w:rPr>
        <w:t>candidat(e)</w:t>
      </w:r>
      <w:r w:rsidR="00EF0B05" w:rsidRPr="00242924">
        <w:rPr>
          <w:rFonts w:ascii="Arial" w:hAnsi="Arial" w:cs="Arial"/>
          <w:sz w:val="22"/>
          <w:szCs w:val="22"/>
          <w:lang w:val="fr-FR"/>
        </w:rPr>
        <w:t xml:space="preserve"> EC en BEM) une formation de qualité. Les fondements sont les suivants:</w:t>
      </w:r>
    </w:p>
    <w:p w14:paraId="7644BCB3" w14:textId="77777777" w:rsidR="006F6C26" w:rsidRPr="00027FF4" w:rsidRDefault="006F6C26" w:rsidP="00EF0B0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color w:val="000000"/>
          <w:sz w:val="22"/>
          <w:szCs w:val="22"/>
          <w:lang w:val="fr-CH"/>
        </w:rPr>
        <w:t>l’o</w:t>
      </w:r>
      <w:r w:rsidRPr="002C6389">
        <w:rPr>
          <w:rFonts w:ascii="Arial" w:hAnsi="Arial" w:cs="Arial"/>
          <w:bCs/>
          <w:color w:val="000000"/>
          <w:sz w:val="22"/>
          <w:szCs w:val="22"/>
          <w:lang w:val="fr-CH"/>
        </w:rPr>
        <w:t>rdonnance sur la formation professionnelle initiale d’employée de commerce/employé de commerce avec certificat fédéral de capacité (CFC)</w:t>
      </w:r>
      <w:r w:rsidR="00055F21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</w:t>
      </w:r>
      <w:r w:rsidR="00055F21" w:rsidRPr="002C6389">
        <w:rPr>
          <w:rFonts w:ascii="Arial" w:hAnsi="Arial" w:cs="Arial"/>
          <w:bCs/>
          <w:sz w:val="22"/>
          <w:szCs w:val="22"/>
          <w:lang w:val="fr-CH"/>
        </w:rPr>
        <w:t xml:space="preserve">(cf. </w:t>
      </w:r>
      <w:hyperlink r:id="rId10" w:history="1">
        <w:r w:rsidR="00055F21" w:rsidRPr="002C6389">
          <w:rPr>
            <w:rStyle w:val="Hyperlink"/>
            <w:rFonts w:ascii="Arial" w:hAnsi="Arial" w:cs="Arial"/>
            <w:bCs/>
            <w:sz w:val="22"/>
            <w:szCs w:val="22"/>
            <w:lang w:val="fr-CH"/>
          </w:rPr>
          <w:t>http://www.skkab.ch/fr/documents-de-base-et-de-mise-en-uvre</w:t>
        </w:r>
      </w:hyperlink>
      <w:r w:rsidR="00055F21" w:rsidRPr="002C6389">
        <w:rPr>
          <w:rFonts w:ascii="Arial" w:hAnsi="Arial" w:cs="Arial"/>
          <w:bCs/>
          <w:sz w:val="22"/>
          <w:szCs w:val="22"/>
          <w:lang w:val="fr-CH"/>
        </w:rPr>
        <w:t>)</w:t>
      </w:r>
    </w:p>
    <w:p w14:paraId="4608212E" w14:textId="77777777" w:rsidR="00EF0B05" w:rsidRPr="00DD1157" w:rsidRDefault="00EF0B05" w:rsidP="00EF0B0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D1157">
        <w:rPr>
          <w:rFonts w:ascii="Arial" w:hAnsi="Arial" w:cs="Arial"/>
          <w:sz w:val="22"/>
          <w:szCs w:val="22"/>
          <w:lang w:val="fr-FR"/>
        </w:rPr>
        <w:t>la décision d</w:t>
      </w:r>
      <w:r w:rsidR="00941ACD" w:rsidRPr="00DD1157">
        <w:rPr>
          <w:rFonts w:ascii="Arial" w:hAnsi="Arial" w:cs="Arial"/>
          <w:sz w:val="22"/>
          <w:szCs w:val="22"/>
          <w:lang w:val="fr-FR"/>
        </w:rPr>
        <w:t>’</w:t>
      </w:r>
      <w:r w:rsidRPr="00DD1157">
        <w:rPr>
          <w:rFonts w:ascii="Arial" w:hAnsi="Arial" w:cs="Arial"/>
          <w:sz w:val="22"/>
          <w:szCs w:val="22"/>
          <w:lang w:val="fr-FR"/>
        </w:rPr>
        <w:t>équivalence prise par l</w:t>
      </w:r>
      <w:r w:rsidR="00941ACD" w:rsidRPr="00DD1157">
        <w:rPr>
          <w:rFonts w:ascii="Arial" w:hAnsi="Arial" w:cs="Arial"/>
          <w:sz w:val="22"/>
          <w:szCs w:val="22"/>
          <w:lang w:val="fr-FR"/>
        </w:rPr>
        <w:t>’</w:t>
      </w:r>
      <w:r w:rsidRPr="00DD1157">
        <w:rPr>
          <w:rFonts w:ascii="Arial" w:hAnsi="Arial" w:cs="Arial"/>
          <w:sz w:val="22"/>
          <w:szCs w:val="22"/>
          <w:lang w:val="fr-FR"/>
        </w:rPr>
        <w:t>Office fédéral de la formation professionnelle et de la technologie du 13 janvier 2011 concernant l</w:t>
      </w:r>
      <w:r w:rsidR="00941ACD" w:rsidRPr="00DD1157">
        <w:rPr>
          <w:rFonts w:ascii="Arial" w:hAnsi="Arial" w:cs="Arial"/>
          <w:sz w:val="22"/>
          <w:szCs w:val="22"/>
          <w:lang w:val="fr-FR"/>
        </w:rPr>
        <w:t>’</w:t>
      </w:r>
      <w:r w:rsidRPr="00DD1157">
        <w:rPr>
          <w:rFonts w:ascii="Arial" w:hAnsi="Arial" w:cs="Arial"/>
          <w:sz w:val="22"/>
          <w:szCs w:val="22"/>
          <w:lang w:val="fr-FR"/>
        </w:rPr>
        <w:t>acquisition du CFC d</w:t>
      </w:r>
      <w:r w:rsidR="00941ACD" w:rsidRPr="00DD1157">
        <w:rPr>
          <w:rFonts w:ascii="Arial" w:hAnsi="Arial" w:cs="Arial"/>
          <w:sz w:val="22"/>
          <w:szCs w:val="22"/>
          <w:lang w:val="fr-FR"/>
        </w:rPr>
        <w:t>’</w:t>
      </w:r>
      <w:r w:rsidRPr="00DD1157">
        <w:rPr>
          <w:rFonts w:ascii="Arial" w:hAnsi="Arial" w:cs="Arial"/>
          <w:sz w:val="22"/>
          <w:szCs w:val="22"/>
          <w:lang w:val="fr-FR"/>
        </w:rPr>
        <w:t>employé(e) de commerce (branche Services et administrat</w:t>
      </w:r>
      <w:r w:rsidR="004459E2" w:rsidRPr="00DD1157">
        <w:rPr>
          <w:rFonts w:ascii="Arial" w:hAnsi="Arial" w:cs="Arial"/>
          <w:sz w:val="22"/>
          <w:szCs w:val="22"/>
          <w:lang w:val="fr-FR"/>
        </w:rPr>
        <w:t xml:space="preserve">ion) par les </w:t>
      </w:r>
      <w:r w:rsidR="00660B31" w:rsidRPr="00DD1157">
        <w:rPr>
          <w:rFonts w:ascii="Arial" w:hAnsi="Arial" w:cs="Arial"/>
          <w:sz w:val="22"/>
          <w:szCs w:val="22"/>
          <w:lang w:val="fr-FR"/>
        </w:rPr>
        <w:t>candidat(e</w:t>
      </w:r>
      <w:r w:rsidR="005F394C" w:rsidRPr="00DD1157">
        <w:rPr>
          <w:rFonts w:ascii="Arial" w:hAnsi="Arial" w:cs="Arial"/>
          <w:sz w:val="22"/>
          <w:szCs w:val="22"/>
          <w:lang w:val="fr-FR"/>
        </w:rPr>
        <w:t>)</w:t>
      </w:r>
      <w:r w:rsidR="00660B31" w:rsidRPr="00DD1157">
        <w:rPr>
          <w:rFonts w:ascii="Arial" w:hAnsi="Arial" w:cs="Arial"/>
          <w:sz w:val="22"/>
          <w:szCs w:val="22"/>
          <w:lang w:val="fr-FR"/>
        </w:rPr>
        <w:t>s</w:t>
      </w:r>
      <w:r w:rsidR="005F394C" w:rsidRPr="00DD1157">
        <w:rPr>
          <w:rFonts w:ascii="Arial" w:hAnsi="Arial" w:cs="Arial"/>
          <w:sz w:val="22"/>
          <w:szCs w:val="22"/>
          <w:lang w:val="fr-FR"/>
        </w:rPr>
        <w:t xml:space="preserve"> E</w:t>
      </w:r>
      <w:r w:rsidR="004459E2" w:rsidRPr="00DD1157">
        <w:rPr>
          <w:rFonts w:ascii="Arial" w:hAnsi="Arial" w:cs="Arial"/>
          <w:sz w:val="22"/>
          <w:szCs w:val="22"/>
          <w:lang w:val="fr-FR"/>
        </w:rPr>
        <w:t>C en BEM</w:t>
      </w:r>
      <w:r w:rsidR="00DD1157" w:rsidRPr="00DD1157">
        <w:rPr>
          <w:rFonts w:ascii="Arial" w:hAnsi="Arial" w:cs="Arial"/>
          <w:sz w:val="22"/>
          <w:szCs w:val="22"/>
          <w:lang w:val="fr-FR"/>
        </w:rPr>
        <w:t xml:space="preserve"> </w:t>
      </w:r>
      <w:r w:rsidR="00DD1157" w:rsidRPr="00027FF4">
        <w:rPr>
          <w:rFonts w:ascii="Arial" w:hAnsi="Arial" w:cs="Arial"/>
          <w:sz w:val="22"/>
          <w:szCs w:val="22"/>
          <w:lang w:val="fr-FR"/>
        </w:rPr>
        <w:t xml:space="preserve">le </w:t>
      </w:r>
      <w:r w:rsidR="00DD1157" w:rsidRPr="00027FF4">
        <w:rPr>
          <w:rFonts w:ascii="Arial" w:hAnsi="Arial" w:cs="Arial"/>
          <w:bCs/>
          <w:sz w:val="22"/>
          <w:szCs w:val="22"/>
          <w:lang w:val="fr-CH"/>
        </w:rPr>
        <w:t>plan de formation Employée/Employé de commerce CFC du 21 novembre 2014 pour la formation initiale en école</w:t>
      </w:r>
      <w:r w:rsidR="00DD1157" w:rsidRPr="00DD1157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DD1157" w:rsidRPr="00027FF4">
        <w:rPr>
          <w:rFonts w:ascii="Arial" w:hAnsi="Arial" w:cs="Arial"/>
          <w:bCs/>
          <w:sz w:val="22"/>
          <w:szCs w:val="22"/>
          <w:lang w:val="fr-CH"/>
        </w:rPr>
        <w:t xml:space="preserve">(cf. </w:t>
      </w:r>
      <w:hyperlink r:id="rId11" w:history="1">
        <w:r w:rsidR="00DD1157" w:rsidRPr="00027FF4">
          <w:rPr>
            <w:rStyle w:val="Hyperlink"/>
            <w:rFonts w:ascii="Arial" w:hAnsi="Arial" w:cs="Arial"/>
            <w:bCs/>
            <w:sz w:val="22"/>
            <w:szCs w:val="22"/>
            <w:lang w:val="fr-CH"/>
          </w:rPr>
          <w:t>http://www.skkab.ch/fr/documents-de-base-et-de-mise-en-uvre</w:t>
        </w:r>
      </w:hyperlink>
      <w:r w:rsidR="00DD1157" w:rsidRPr="00027FF4">
        <w:rPr>
          <w:rFonts w:ascii="Arial" w:hAnsi="Arial" w:cs="Arial"/>
          <w:bCs/>
          <w:sz w:val="22"/>
          <w:szCs w:val="22"/>
          <w:lang w:val="fr-CH"/>
        </w:rPr>
        <w:t>)</w:t>
      </w:r>
      <w:r w:rsidR="004459E2" w:rsidRPr="00DD1157">
        <w:rPr>
          <w:rFonts w:ascii="Arial" w:hAnsi="Arial" w:cs="Arial"/>
          <w:sz w:val="22"/>
          <w:szCs w:val="22"/>
          <w:lang w:val="fr-FR"/>
        </w:rPr>
        <w:t>;</w:t>
      </w:r>
    </w:p>
    <w:p w14:paraId="40EDA8D1" w14:textId="77777777" w:rsidR="00EF0B05" w:rsidRPr="00242924" w:rsidRDefault="00EF0B05" w:rsidP="00EF0B0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le programme-cadre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enseignement Formation bancaire initiale pour porteurs de maturité BEM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Association suisse des banquiers comme dossier de formation et des prestations Banque (DFP Banque) ainsi que</w:t>
      </w:r>
    </w:p>
    <w:p w14:paraId="78724239" w14:textId="77777777" w:rsidR="00EF0B05" w:rsidRPr="00242924" w:rsidRDefault="00EF0B05" w:rsidP="00EF0B0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le contrat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apprentissage conclu entre le</w:t>
      </w:r>
      <w:r w:rsidR="00EC4DF7"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(la)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="00660B31" w:rsidRPr="00242924">
        <w:rPr>
          <w:rFonts w:ascii="Arial" w:hAnsi="Arial" w:cs="Arial"/>
          <w:sz w:val="22"/>
          <w:szCs w:val="22"/>
          <w:lang w:val="fr-FR"/>
        </w:rPr>
        <w:t>candidat(e</w:t>
      </w:r>
      <w:r w:rsidR="005F394C" w:rsidRPr="00242924">
        <w:rPr>
          <w:rFonts w:ascii="Arial" w:hAnsi="Arial" w:cs="Arial"/>
          <w:sz w:val="22"/>
          <w:szCs w:val="22"/>
          <w:lang w:val="fr-FR"/>
        </w:rPr>
        <w:t>(</w:t>
      </w:r>
      <w:r w:rsidR="00660B31" w:rsidRPr="00242924">
        <w:rPr>
          <w:rFonts w:ascii="Arial" w:hAnsi="Arial" w:cs="Arial"/>
          <w:sz w:val="22"/>
          <w:szCs w:val="22"/>
          <w:lang w:val="fr-FR"/>
        </w:rPr>
        <w:t xml:space="preserve">s </w:t>
      </w:r>
      <w:r w:rsidRPr="00242924">
        <w:rPr>
          <w:rFonts w:ascii="Arial" w:hAnsi="Arial" w:cs="Arial"/>
          <w:sz w:val="22"/>
          <w:szCs w:val="22"/>
          <w:lang w:val="fr-FR"/>
        </w:rPr>
        <w:t>EC en BEM,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 et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AD1B80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ntreprise</w:t>
      </w:r>
      <w:r w:rsidR="00AD1B80" w:rsidRPr="00242924">
        <w:rPr>
          <w:rFonts w:ascii="Arial" w:hAnsi="Arial" w:cs="Arial"/>
          <w:sz w:val="22"/>
          <w:szCs w:val="22"/>
          <w:lang w:val="fr-FR"/>
        </w:rPr>
        <w:t xml:space="preserve"> de stage</w:t>
      </w:r>
      <w:r w:rsidRPr="00242924">
        <w:rPr>
          <w:rFonts w:ascii="Arial" w:hAnsi="Arial" w:cs="Arial"/>
          <w:sz w:val="22"/>
          <w:szCs w:val="22"/>
          <w:lang w:val="fr-FR"/>
        </w:rPr>
        <w:t>.</w:t>
      </w:r>
    </w:p>
    <w:p w14:paraId="52637EEA" w14:textId="77777777" w:rsidR="00EF0B05" w:rsidRPr="00242924" w:rsidRDefault="00EF0B05" w:rsidP="00EF0B05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lang w:val="fr-FR"/>
        </w:rPr>
        <w:br w:type="page"/>
      </w:r>
    </w:p>
    <w:p w14:paraId="4E08BABD" w14:textId="77777777" w:rsidR="00EF0B05" w:rsidRPr="00242924" w:rsidRDefault="00EF0B05" w:rsidP="00EF0B0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lastRenderedPageBreak/>
        <w:t>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AD1B80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ntreprise </w:t>
      </w:r>
      <w:r w:rsidR="00AD1B80" w:rsidRPr="00242924">
        <w:rPr>
          <w:rFonts w:ascii="Arial" w:hAnsi="Arial" w:cs="Arial"/>
          <w:sz w:val="22"/>
          <w:szCs w:val="22"/>
          <w:lang w:val="fr-FR"/>
        </w:rPr>
        <w:t xml:space="preserve">de stage </w:t>
      </w:r>
      <w:r w:rsidRPr="00242924">
        <w:rPr>
          <w:rFonts w:ascii="Arial" w:hAnsi="Arial" w:cs="Arial"/>
          <w:sz w:val="22"/>
          <w:szCs w:val="22"/>
          <w:lang w:val="fr-FR"/>
        </w:rPr>
        <w:t>est habilitée à sélectionner son stagiaire à partir des candidatures reçues.</w:t>
      </w:r>
    </w:p>
    <w:p w14:paraId="3FF0B56F" w14:textId="77777777" w:rsidR="00EF0B05" w:rsidRPr="00242924" w:rsidRDefault="00EF0B05" w:rsidP="00EF0B0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06D35D3" w14:textId="77777777" w:rsidR="00EF0B05" w:rsidRPr="00242924" w:rsidRDefault="00EF0B05" w:rsidP="00EF0B0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Le présent contrat est conclu pour une durée indéterminée et </w:t>
      </w:r>
      <w:r w:rsidR="004459E2" w:rsidRPr="00242924">
        <w:rPr>
          <w:rFonts w:ascii="Arial" w:hAnsi="Arial" w:cs="Arial"/>
          <w:sz w:val="22"/>
          <w:szCs w:val="22"/>
          <w:lang w:val="fr-FR"/>
        </w:rPr>
        <w:t>prend effet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le ……….. Le contrat n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oblige pas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AD1B80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ntreprise </w:t>
      </w:r>
      <w:r w:rsidR="00AD1B80" w:rsidRPr="00242924">
        <w:rPr>
          <w:rFonts w:ascii="Arial" w:hAnsi="Arial" w:cs="Arial"/>
          <w:sz w:val="22"/>
          <w:szCs w:val="22"/>
          <w:lang w:val="fr-FR"/>
        </w:rPr>
        <w:t xml:space="preserve">de stage </w:t>
      </w:r>
      <w:r w:rsidRPr="00242924">
        <w:rPr>
          <w:rFonts w:ascii="Arial" w:hAnsi="Arial" w:cs="Arial"/>
          <w:sz w:val="22"/>
          <w:szCs w:val="22"/>
          <w:lang w:val="fr-FR"/>
        </w:rPr>
        <w:t>à proposer une place de stage chaque année, ni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 à transmettre un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diplômé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EC en BEM chaque année. Il peut être dénoncé par écrit par chacune des deux parties sous réserve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un préavis de 6 mois pour la fin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une année de stage.</w:t>
      </w:r>
    </w:p>
    <w:p w14:paraId="48B6929A" w14:textId="77777777" w:rsidR="00EF0B05" w:rsidRPr="00242924" w:rsidRDefault="00EF0B05" w:rsidP="00EF0B0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F230B91" w14:textId="77777777" w:rsidR="00EF0B05" w:rsidRPr="00242924" w:rsidRDefault="00EF0B05" w:rsidP="00EF0B0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14:paraId="1E7F898D" w14:textId="77777777" w:rsidR="00EF0B05" w:rsidRPr="00242924" w:rsidRDefault="00EF0B05" w:rsidP="00EF0B05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  <w:szCs w:val="28"/>
          <w:lang w:val="fr-FR"/>
        </w:rPr>
      </w:pPr>
      <w:r w:rsidRPr="00242924">
        <w:rPr>
          <w:rFonts w:ascii="Arial" w:hAnsi="Arial" w:cs="Arial"/>
          <w:b/>
          <w:sz w:val="32"/>
          <w:szCs w:val="28"/>
          <w:lang w:val="fr-FR"/>
        </w:rPr>
        <w:t>2. Convention de</w:t>
      </w:r>
      <w:r w:rsidR="00E12F25" w:rsidRPr="00242924">
        <w:rPr>
          <w:rFonts w:ascii="Arial" w:hAnsi="Arial" w:cs="Arial"/>
          <w:b/>
          <w:sz w:val="32"/>
          <w:szCs w:val="28"/>
          <w:lang w:val="fr-FR"/>
        </w:rPr>
        <w:t>s</w:t>
      </w:r>
      <w:r w:rsidRPr="00242924">
        <w:rPr>
          <w:rFonts w:ascii="Arial" w:hAnsi="Arial" w:cs="Arial"/>
          <w:b/>
          <w:sz w:val="32"/>
          <w:szCs w:val="28"/>
          <w:lang w:val="fr-FR"/>
        </w:rPr>
        <w:t xml:space="preserve"> prestations (valable pendant la durée du stage)</w:t>
      </w:r>
    </w:p>
    <w:p w14:paraId="1DCCB1D4" w14:textId="77777777" w:rsidR="00EF0B05" w:rsidRPr="00242924" w:rsidRDefault="00EF0B05" w:rsidP="00EF0B0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14:paraId="50CED00E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b/>
          <w:lang w:val="fr-FR"/>
        </w:rPr>
      </w:pPr>
      <w:r w:rsidRPr="00242924">
        <w:rPr>
          <w:rFonts w:ascii="Arial" w:hAnsi="Arial" w:cs="Arial"/>
          <w:b/>
          <w:lang w:val="fr-FR"/>
        </w:rPr>
        <w:t>2.1 Prestations de l</w:t>
      </w:r>
      <w:r w:rsidR="00941ACD" w:rsidRPr="00242924">
        <w:rPr>
          <w:rFonts w:ascii="Arial" w:hAnsi="Arial" w:cs="Arial"/>
          <w:b/>
          <w:lang w:val="fr-FR"/>
        </w:rPr>
        <w:t>’</w:t>
      </w:r>
      <w:r w:rsidR="00E12F25" w:rsidRPr="00242924">
        <w:rPr>
          <w:rFonts w:ascii="Arial" w:hAnsi="Arial" w:cs="Arial"/>
          <w:b/>
          <w:lang w:val="fr-FR"/>
        </w:rPr>
        <w:t>E</w:t>
      </w:r>
      <w:r w:rsidRPr="00242924">
        <w:rPr>
          <w:rFonts w:ascii="Arial" w:hAnsi="Arial" w:cs="Arial"/>
          <w:b/>
          <w:lang w:val="fr-FR"/>
        </w:rPr>
        <w:t>cole</w:t>
      </w:r>
    </w:p>
    <w:p w14:paraId="29109236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7BC5F562" w14:textId="77777777" w:rsidR="00EF0B05" w:rsidRPr="00242924" w:rsidRDefault="00EF0B05" w:rsidP="00EF0B05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242924">
        <w:rPr>
          <w:rFonts w:ascii="Arial" w:hAnsi="Arial" w:cs="Arial"/>
          <w:sz w:val="22"/>
          <w:szCs w:val="22"/>
          <w:u w:val="single"/>
          <w:lang w:val="fr-FR"/>
        </w:rPr>
        <w:t>Administration, contact</w:t>
      </w:r>
    </w:p>
    <w:p w14:paraId="7463B3A6" w14:textId="77777777" w:rsidR="00EF0B05" w:rsidRPr="00242924" w:rsidRDefault="00EF0B05" w:rsidP="00EF0B05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 prend en charge</w:t>
      </w:r>
    </w:p>
    <w:p w14:paraId="2FEFDBAB" w14:textId="77777777" w:rsidR="00EF0B05" w:rsidRPr="00242924" w:rsidRDefault="00EF0B05" w:rsidP="00EF0B05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la gestion et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archiv</w:t>
      </w:r>
      <w:r w:rsidR="004459E2" w:rsidRPr="00242924">
        <w:rPr>
          <w:rFonts w:ascii="Arial" w:hAnsi="Arial" w:cs="Arial"/>
          <w:sz w:val="22"/>
          <w:szCs w:val="22"/>
          <w:lang w:val="fr-FR"/>
        </w:rPr>
        <w:t xml:space="preserve">age des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documents</w:t>
      </w:r>
      <w:r w:rsidR="004459E2" w:rsidRPr="00242924">
        <w:rPr>
          <w:rFonts w:ascii="Arial" w:hAnsi="Arial" w:cs="Arial"/>
          <w:sz w:val="22"/>
          <w:szCs w:val="22"/>
          <w:lang w:val="fr-FR"/>
        </w:rPr>
        <w:t xml:space="preserve"> scolaires des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personnes en formation</w:t>
      </w:r>
      <w:r w:rsidRPr="00242924">
        <w:rPr>
          <w:rFonts w:ascii="Arial" w:hAnsi="Arial" w:cs="Arial"/>
          <w:sz w:val="22"/>
          <w:szCs w:val="22"/>
          <w:lang w:val="fr-FR"/>
        </w:rPr>
        <w:t>, et ce conformément aux prescriptions cantonales, ainsi que</w:t>
      </w:r>
    </w:p>
    <w:p w14:paraId="1FCB0C69" w14:textId="77777777" w:rsidR="00EF0B05" w:rsidRPr="00242924" w:rsidRDefault="00EF0B05" w:rsidP="00EF0B05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le contact avec la banque </w:t>
      </w:r>
      <w:r w:rsidR="00E12F25" w:rsidRPr="00242924">
        <w:rPr>
          <w:rFonts w:ascii="Arial" w:hAnsi="Arial" w:cs="Arial"/>
          <w:sz w:val="22"/>
          <w:szCs w:val="22"/>
          <w:lang w:val="fr-FR"/>
        </w:rPr>
        <w:t>proposant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le stage.</w:t>
      </w:r>
    </w:p>
    <w:p w14:paraId="4BA7D117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000D3AFF" w14:textId="77777777" w:rsidR="00EF0B05" w:rsidRPr="00242924" w:rsidRDefault="00EF0B05" w:rsidP="00EF0B05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242924">
        <w:rPr>
          <w:rFonts w:ascii="Arial" w:hAnsi="Arial" w:cs="Arial"/>
          <w:sz w:val="22"/>
          <w:szCs w:val="22"/>
          <w:u w:val="single"/>
          <w:lang w:val="fr-FR"/>
        </w:rPr>
        <w:t xml:space="preserve">Planification de la formation et assurance qualité (entreprises </w:t>
      </w:r>
      <w:r w:rsidR="00AD1B80" w:rsidRPr="00242924">
        <w:rPr>
          <w:rFonts w:ascii="Arial" w:hAnsi="Arial" w:cs="Arial"/>
          <w:sz w:val="22"/>
          <w:szCs w:val="22"/>
          <w:u w:val="single"/>
          <w:lang w:val="fr-FR"/>
        </w:rPr>
        <w:t xml:space="preserve">de stage </w:t>
      </w:r>
      <w:r w:rsidRPr="00242924">
        <w:rPr>
          <w:rFonts w:ascii="Arial" w:hAnsi="Arial" w:cs="Arial"/>
          <w:sz w:val="22"/>
          <w:szCs w:val="22"/>
          <w:u w:val="single"/>
          <w:lang w:val="fr-FR"/>
        </w:rPr>
        <w:t>disposant déjà d</w:t>
      </w:r>
      <w:r w:rsidR="00941ACD" w:rsidRPr="00242924">
        <w:rPr>
          <w:rFonts w:ascii="Arial" w:hAnsi="Arial" w:cs="Arial"/>
          <w:sz w:val="22"/>
          <w:szCs w:val="22"/>
          <w:u w:val="single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u w:val="single"/>
          <w:lang w:val="fr-FR"/>
        </w:rPr>
        <w:t>un agrément d</w:t>
      </w:r>
      <w:r w:rsidR="00941ACD" w:rsidRPr="00242924">
        <w:rPr>
          <w:rFonts w:ascii="Arial" w:hAnsi="Arial" w:cs="Arial"/>
          <w:sz w:val="22"/>
          <w:szCs w:val="22"/>
          <w:u w:val="single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u w:val="single"/>
          <w:lang w:val="fr-FR"/>
        </w:rPr>
        <w:t>une administration cantonale comme entreprise d</w:t>
      </w:r>
      <w:r w:rsidR="00941ACD" w:rsidRPr="00242924">
        <w:rPr>
          <w:rFonts w:ascii="Arial" w:hAnsi="Arial" w:cs="Arial"/>
          <w:sz w:val="22"/>
          <w:szCs w:val="22"/>
          <w:u w:val="single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u w:val="single"/>
          <w:lang w:val="fr-FR"/>
        </w:rPr>
        <w:t>apprentissage (formation initiale duale))</w:t>
      </w:r>
    </w:p>
    <w:p w14:paraId="169D01BC" w14:textId="77777777" w:rsidR="00EF0B05" w:rsidRPr="00242924" w:rsidRDefault="00EF0B05" w:rsidP="00EF0B05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Dans le cas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entreprises disposant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agrément,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 se repose sur celles-ci et n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a pas besoin de </w:t>
      </w:r>
      <w:r w:rsidR="004459E2" w:rsidRPr="00242924">
        <w:rPr>
          <w:rFonts w:ascii="Arial" w:hAnsi="Arial" w:cs="Arial"/>
          <w:sz w:val="22"/>
          <w:szCs w:val="22"/>
          <w:lang w:val="fr-FR"/>
        </w:rPr>
        <w:t>prendre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autres mesures.</w:t>
      </w:r>
    </w:p>
    <w:p w14:paraId="20584C83" w14:textId="77777777" w:rsidR="00EF0B05" w:rsidRPr="00242924" w:rsidRDefault="00EF0B05" w:rsidP="00EF0B05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</w:p>
    <w:p w14:paraId="767BFC19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b/>
          <w:lang w:val="fr-FR"/>
        </w:rPr>
      </w:pPr>
      <w:r w:rsidRPr="00242924">
        <w:rPr>
          <w:rFonts w:ascii="Arial" w:hAnsi="Arial" w:cs="Arial"/>
          <w:b/>
          <w:lang w:val="fr-FR"/>
        </w:rPr>
        <w:t>2.2 Prestations de l</w:t>
      </w:r>
      <w:r w:rsidR="00941ACD" w:rsidRPr="00242924">
        <w:rPr>
          <w:rFonts w:ascii="Arial" w:hAnsi="Arial" w:cs="Arial"/>
          <w:b/>
          <w:lang w:val="fr-FR"/>
        </w:rPr>
        <w:t>’</w:t>
      </w:r>
      <w:r w:rsidRPr="00242924">
        <w:rPr>
          <w:rFonts w:ascii="Arial" w:hAnsi="Arial" w:cs="Arial"/>
          <w:b/>
          <w:lang w:val="fr-FR"/>
        </w:rPr>
        <w:t>entreprise</w:t>
      </w:r>
      <w:r w:rsidR="00AD1B80" w:rsidRPr="00242924">
        <w:rPr>
          <w:rFonts w:ascii="Arial" w:hAnsi="Arial" w:cs="Arial"/>
          <w:b/>
          <w:lang w:val="fr-FR"/>
        </w:rPr>
        <w:t xml:space="preserve"> de stage</w:t>
      </w:r>
    </w:p>
    <w:p w14:paraId="0D832FCA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7CCD10A7" w14:textId="77777777" w:rsidR="00EF0B05" w:rsidRPr="00242924" w:rsidRDefault="00EF0B05" w:rsidP="00EF0B05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242924">
        <w:rPr>
          <w:rFonts w:ascii="Arial" w:hAnsi="Arial" w:cs="Arial"/>
          <w:sz w:val="22"/>
          <w:szCs w:val="22"/>
          <w:u w:val="single"/>
          <w:lang w:val="fr-FR"/>
        </w:rPr>
        <w:t>Administration</w:t>
      </w:r>
    </w:p>
    <w:p w14:paraId="6204C051" w14:textId="77777777" w:rsidR="00EF0B05" w:rsidRPr="00242924" w:rsidRDefault="00EF0B05" w:rsidP="00EF0B05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entreprise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d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e stage </w:t>
      </w:r>
    </w:p>
    <w:p w14:paraId="6B52C1C2" w14:textId="77777777" w:rsidR="00EF0B05" w:rsidRPr="00242924" w:rsidRDefault="00EF0B05" w:rsidP="00EF0B0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 gère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administration du personnel (salaire, assurances, etc.) pour le</w:t>
      </w:r>
      <w:r w:rsidR="00EC4DF7"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Pr="00242924">
        <w:rPr>
          <w:rFonts w:ascii="Arial" w:hAnsi="Arial" w:cs="Arial"/>
          <w:sz w:val="22"/>
          <w:szCs w:val="22"/>
          <w:lang w:val="fr-FR"/>
        </w:rPr>
        <w:t>(la) diplômé(e) EC en BEM;</w:t>
      </w:r>
    </w:p>
    <w:p w14:paraId="60E0239D" w14:textId="77777777" w:rsidR="00EF0B05" w:rsidRPr="00242924" w:rsidRDefault="00EF0B05" w:rsidP="00EF0B0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gère et archive les </w:t>
      </w:r>
      <w:r w:rsidR="00641F59" w:rsidRPr="00242924">
        <w:rPr>
          <w:rFonts w:ascii="Arial" w:hAnsi="Arial" w:cs="Arial"/>
          <w:sz w:val="22"/>
          <w:szCs w:val="22"/>
          <w:lang w:val="fr-FR"/>
        </w:rPr>
        <w:t>documents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641F59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ntreprise</w:t>
      </w:r>
      <w:r w:rsidR="00AD1B80" w:rsidRPr="00242924">
        <w:rPr>
          <w:rFonts w:ascii="Arial" w:hAnsi="Arial" w:cs="Arial"/>
          <w:sz w:val="22"/>
          <w:szCs w:val="22"/>
          <w:lang w:val="fr-FR"/>
        </w:rPr>
        <w:t xml:space="preserve"> de stage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relatifs aux STA, à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examen partiel écrit ainsi qu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au contrôle des </w:t>
      </w:r>
      <w:r w:rsidR="00641F59" w:rsidRPr="00242924">
        <w:rPr>
          <w:rFonts w:ascii="Arial" w:hAnsi="Arial" w:cs="Arial"/>
          <w:sz w:val="22"/>
          <w:szCs w:val="22"/>
          <w:lang w:val="fr-FR"/>
        </w:rPr>
        <w:t>progrès de formation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et veille à leur conservation;</w:t>
      </w:r>
    </w:p>
    <w:p w14:paraId="11C32CDB" w14:textId="77777777" w:rsidR="00EF0B05" w:rsidRPr="00242924" w:rsidRDefault="00EF0B05" w:rsidP="00EF0B0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s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engage à verser chaque mois le salaire convenu au</w:t>
      </w:r>
      <w:r w:rsidR="00641F59"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(à la)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diplômé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EC en BEM;</w:t>
      </w:r>
    </w:p>
    <w:p w14:paraId="079C99D7" w14:textId="77777777" w:rsidR="00EF0B05" w:rsidRPr="00242924" w:rsidRDefault="00EF0B05" w:rsidP="00EF0B0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communique à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cole toute modification importante </w:t>
      </w:r>
      <w:r w:rsidR="004459E2" w:rsidRPr="00242924">
        <w:rPr>
          <w:rFonts w:ascii="Arial" w:hAnsi="Arial" w:cs="Arial"/>
          <w:sz w:val="22"/>
          <w:szCs w:val="22"/>
          <w:lang w:val="fr-FR"/>
        </w:rPr>
        <w:t>des conditions ou du déroulement du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stage et</w:t>
      </w:r>
    </w:p>
    <w:p w14:paraId="1DC67D23" w14:textId="77777777" w:rsidR="00EF0B05" w:rsidRPr="00242924" w:rsidRDefault="00EF0B05" w:rsidP="00EF0B0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prend en charge – après déduction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éventuelles subventions – les frais résiduels pour les cours interentreprises.</w:t>
      </w:r>
    </w:p>
    <w:p w14:paraId="62BB6BBF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4B217BE4" w14:textId="77777777" w:rsidR="00EF0B05" w:rsidRPr="00242924" w:rsidRDefault="00EF0B05" w:rsidP="00EF0B05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242924">
        <w:rPr>
          <w:rFonts w:ascii="Arial" w:hAnsi="Arial" w:cs="Arial"/>
          <w:sz w:val="22"/>
          <w:szCs w:val="22"/>
          <w:u w:val="single"/>
          <w:lang w:val="fr-FR"/>
        </w:rPr>
        <w:t>Planification de la formation et assurance-qualité</w:t>
      </w:r>
    </w:p>
    <w:p w14:paraId="5E9ABD2E" w14:textId="77777777" w:rsidR="00EF0B05" w:rsidRPr="00242924" w:rsidRDefault="00EF0B05" w:rsidP="00EF0B05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entreprise </w:t>
      </w:r>
      <w:r w:rsidR="00AD1B80" w:rsidRPr="00242924">
        <w:rPr>
          <w:rFonts w:ascii="Arial" w:hAnsi="Arial" w:cs="Arial"/>
          <w:sz w:val="22"/>
          <w:szCs w:val="22"/>
          <w:lang w:val="fr-FR"/>
        </w:rPr>
        <w:t xml:space="preserve">de 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stage </w:t>
      </w:r>
    </w:p>
    <w:p w14:paraId="7158885E" w14:textId="77777777" w:rsidR="00EF0B05" w:rsidRPr="00242924" w:rsidRDefault="00EF0B05" w:rsidP="00EF0B05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prend en charge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accompagnement du</w:t>
      </w:r>
      <w:r w:rsidR="00EC4DF7"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(de la)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diplômé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EC en BEM pendant la durée du stage,</w:t>
      </w:r>
    </w:p>
    <w:p w14:paraId="6C74653F" w14:textId="77777777" w:rsidR="00EF0B05" w:rsidRPr="00242924" w:rsidRDefault="00EF0B05" w:rsidP="00EF0B05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veille à offrir la formation au sein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ntreprise </w:t>
      </w:r>
      <w:r w:rsidR="00E12F25" w:rsidRPr="00242924">
        <w:rPr>
          <w:rFonts w:ascii="Arial" w:hAnsi="Arial" w:cs="Arial"/>
          <w:sz w:val="22"/>
          <w:szCs w:val="22"/>
          <w:lang w:val="fr-FR"/>
        </w:rPr>
        <w:t xml:space="preserve">de stage </w:t>
      </w:r>
      <w:r w:rsidRPr="00242924">
        <w:rPr>
          <w:rFonts w:ascii="Arial" w:hAnsi="Arial" w:cs="Arial"/>
          <w:sz w:val="22"/>
          <w:szCs w:val="22"/>
          <w:lang w:val="fr-FR"/>
        </w:rPr>
        <w:t>conformément au programme-cadre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enseignement BEM,</w:t>
      </w:r>
    </w:p>
    <w:p w14:paraId="485D1FB1" w14:textId="77777777" w:rsidR="00EF0B05" w:rsidRPr="00242924" w:rsidRDefault="00EF0B05" w:rsidP="00EF0B05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transmet au</w:t>
      </w:r>
      <w:r w:rsidR="00641F59" w:rsidRPr="00242924">
        <w:rPr>
          <w:rFonts w:ascii="Arial" w:hAnsi="Arial" w:cs="Arial"/>
          <w:sz w:val="22"/>
          <w:szCs w:val="22"/>
          <w:lang w:val="fr-FR"/>
        </w:rPr>
        <w:t xml:space="preserve"> 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(à la)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diplômé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 EC en BEM toutes les aptitudes partielles selon le DFP Banque,</w:t>
      </w:r>
    </w:p>
    <w:p w14:paraId="3795A23E" w14:textId="77777777" w:rsidR="00EF0B05" w:rsidRPr="00242924" w:rsidRDefault="00EF0B05" w:rsidP="00EF0B05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libère les diplômé</w:t>
      </w:r>
      <w:r w:rsidR="00AD1B80" w:rsidRPr="00242924">
        <w:rPr>
          <w:rFonts w:ascii="Arial" w:hAnsi="Arial" w:cs="Arial"/>
          <w:sz w:val="22"/>
          <w:szCs w:val="22"/>
          <w:lang w:val="fr-FR"/>
        </w:rPr>
        <w:t>(e)</w:t>
      </w:r>
      <w:r w:rsidRPr="00242924">
        <w:rPr>
          <w:rFonts w:ascii="Arial" w:hAnsi="Arial" w:cs="Arial"/>
          <w:sz w:val="22"/>
          <w:szCs w:val="22"/>
          <w:lang w:val="fr-FR"/>
        </w:rPr>
        <w:t>s EC en BEM pour qu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ils puissent assister aux cours interentreprises,</w:t>
      </w:r>
    </w:p>
    <w:p w14:paraId="027DEF4E" w14:textId="77777777" w:rsidR="00EF0B05" w:rsidRPr="00242924" w:rsidRDefault="00EF0B05" w:rsidP="00EF0B05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organise la procédure de qualification prescrite conformément au programme-cadre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enseignement BEM et</w:t>
      </w:r>
    </w:p>
    <w:p w14:paraId="34524174" w14:textId="77777777" w:rsidR="00EF0B05" w:rsidRPr="00242924" w:rsidRDefault="00EF0B05" w:rsidP="00EF0B05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lastRenderedPageBreak/>
        <w:t>assume la saisie et la transmission des notes obtenues au sein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 xml:space="preserve">ntreprise </w:t>
      </w:r>
      <w:r w:rsidR="00E12F25" w:rsidRPr="00242924">
        <w:rPr>
          <w:rFonts w:ascii="Arial" w:hAnsi="Arial" w:cs="Arial"/>
          <w:sz w:val="22"/>
          <w:szCs w:val="22"/>
          <w:lang w:val="fr-FR"/>
        </w:rPr>
        <w:t xml:space="preserve">de stage </w:t>
      </w:r>
      <w:r w:rsidRPr="00242924">
        <w:rPr>
          <w:rFonts w:ascii="Arial" w:hAnsi="Arial" w:cs="Arial"/>
          <w:sz w:val="22"/>
          <w:szCs w:val="22"/>
          <w:lang w:val="fr-FR"/>
        </w:rPr>
        <w:t>dans le cadre de la procédure de qualification conformément au programme-cadre d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Pr="00242924">
        <w:rPr>
          <w:rFonts w:ascii="Arial" w:hAnsi="Arial" w:cs="Arial"/>
          <w:sz w:val="22"/>
          <w:szCs w:val="22"/>
          <w:lang w:val="fr-FR"/>
        </w:rPr>
        <w:t>enseignement BEM.</w:t>
      </w:r>
    </w:p>
    <w:p w14:paraId="52A5C8DF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D17F9AA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5BD1C2C0" w14:textId="77777777" w:rsidR="00EF0B05" w:rsidRPr="00242924" w:rsidRDefault="00EF0B05" w:rsidP="00EF0B0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Le présent contrat doit être établi et signé en deux exemplaires.</w:t>
      </w:r>
    </w:p>
    <w:p w14:paraId="19293158" w14:textId="77777777" w:rsidR="00EF0B05" w:rsidRPr="00242924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</w:p>
    <w:p w14:paraId="5C56BE88" w14:textId="77777777" w:rsidR="00EF0B05" w:rsidRPr="00242924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</w:p>
    <w:p w14:paraId="06D83EC7" w14:textId="77777777" w:rsidR="00EF0B05" w:rsidRPr="00242924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Lieu, ……………………………………</w:t>
      </w:r>
    </w:p>
    <w:p w14:paraId="30ED03D4" w14:textId="77777777" w:rsidR="00EF0B05" w:rsidRPr="00242924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</w:p>
    <w:p w14:paraId="0FB8A3F3" w14:textId="77777777" w:rsidR="00EF0B05" w:rsidRPr="00242924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</w:p>
    <w:p w14:paraId="39766324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……………………….</w:t>
      </w:r>
    </w:p>
    <w:p w14:paraId="0DC628F5" w14:textId="77777777" w:rsidR="00EF0B05" w:rsidRPr="00242924" w:rsidRDefault="00EF0B05" w:rsidP="0076384A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 xml:space="preserve">(Prestataire </w:t>
      </w:r>
      <w:proofErr w:type="spellStart"/>
      <w:r w:rsidR="0076384A" w:rsidRPr="00242924">
        <w:rPr>
          <w:rFonts w:ascii="Arial" w:hAnsi="Arial" w:cs="Arial"/>
          <w:sz w:val="22"/>
          <w:szCs w:val="22"/>
          <w:lang w:val="fr-FR"/>
        </w:rPr>
        <w:t>FIEc</w:t>
      </w:r>
      <w:proofErr w:type="spellEnd"/>
      <w:r w:rsidRPr="00242924">
        <w:rPr>
          <w:rFonts w:ascii="Arial" w:hAnsi="Arial" w:cs="Arial"/>
          <w:sz w:val="22"/>
          <w:szCs w:val="22"/>
          <w:lang w:val="fr-FR"/>
        </w:rPr>
        <w:t>)</w:t>
      </w:r>
    </w:p>
    <w:p w14:paraId="061E006C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4802D24D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2F4AAE1D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5F0655B7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………………………                       ………………………….</w:t>
      </w:r>
    </w:p>
    <w:p w14:paraId="11133CC1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Direction de l</w:t>
      </w:r>
      <w:r w:rsidR="00941ACD" w:rsidRPr="00242924">
        <w:rPr>
          <w:rFonts w:ascii="Arial" w:hAnsi="Arial" w:cs="Arial"/>
          <w:sz w:val="22"/>
          <w:szCs w:val="22"/>
          <w:lang w:val="fr-FR"/>
        </w:rPr>
        <w:t>’</w:t>
      </w:r>
      <w:r w:rsidR="00E12F25" w:rsidRPr="00242924">
        <w:rPr>
          <w:rFonts w:ascii="Arial" w:hAnsi="Arial" w:cs="Arial"/>
          <w:sz w:val="22"/>
          <w:szCs w:val="22"/>
          <w:lang w:val="fr-FR"/>
        </w:rPr>
        <w:t>E</w:t>
      </w:r>
      <w:r w:rsidRPr="00242924">
        <w:rPr>
          <w:rFonts w:ascii="Arial" w:hAnsi="Arial" w:cs="Arial"/>
          <w:sz w:val="22"/>
          <w:szCs w:val="22"/>
          <w:lang w:val="fr-FR"/>
        </w:rPr>
        <w:t>cole</w:t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r w:rsidRPr="0024292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242924">
        <w:rPr>
          <w:rFonts w:ascii="Arial" w:hAnsi="Arial" w:cs="Arial"/>
          <w:sz w:val="22"/>
          <w:szCs w:val="22"/>
          <w:lang w:val="fr-FR"/>
        </w:rPr>
        <w:t>év</w:t>
      </w:r>
      <w:proofErr w:type="spellEnd"/>
      <w:r w:rsidRPr="00242924">
        <w:rPr>
          <w:rFonts w:ascii="Arial" w:hAnsi="Arial" w:cs="Arial"/>
          <w:sz w:val="22"/>
          <w:szCs w:val="22"/>
          <w:lang w:val="fr-FR"/>
        </w:rPr>
        <w:t>. autre représentant</w:t>
      </w:r>
    </w:p>
    <w:p w14:paraId="2A0E617A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04BE42FE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121CAA32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70BA022C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2AF2532A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2D6D2B6E" w14:textId="77777777" w:rsidR="00EF0B05" w:rsidRPr="00242924" w:rsidRDefault="00641F59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B</w:t>
      </w:r>
      <w:r w:rsidR="00EF0B05" w:rsidRPr="00242924">
        <w:rPr>
          <w:rFonts w:ascii="Arial" w:hAnsi="Arial" w:cs="Arial"/>
          <w:sz w:val="22"/>
          <w:szCs w:val="22"/>
          <w:lang w:val="fr-FR"/>
        </w:rPr>
        <w:t xml:space="preserve">anque </w:t>
      </w:r>
      <w:r w:rsidR="00E12F25" w:rsidRPr="00242924">
        <w:rPr>
          <w:rFonts w:ascii="Arial" w:hAnsi="Arial" w:cs="Arial"/>
          <w:sz w:val="22"/>
          <w:szCs w:val="22"/>
          <w:lang w:val="fr-FR"/>
        </w:rPr>
        <w:t>proposant</w:t>
      </w:r>
      <w:r w:rsidR="00EF0B05" w:rsidRPr="00242924">
        <w:rPr>
          <w:rFonts w:ascii="Arial" w:hAnsi="Arial" w:cs="Arial"/>
          <w:sz w:val="22"/>
          <w:szCs w:val="22"/>
          <w:lang w:val="fr-FR"/>
        </w:rPr>
        <w:t xml:space="preserve"> le stage</w:t>
      </w:r>
    </w:p>
    <w:p w14:paraId="5027E524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258E692D" w14:textId="77777777" w:rsidR="00EF0B05" w:rsidRPr="00242924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6365A7AE" w14:textId="77777777" w:rsidR="00EF0B05" w:rsidRPr="004459E2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42924">
        <w:rPr>
          <w:rFonts w:ascii="Arial" w:hAnsi="Arial" w:cs="Arial"/>
          <w:sz w:val="22"/>
          <w:szCs w:val="22"/>
          <w:lang w:val="fr-FR"/>
        </w:rPr>
        <w:t>……………..........................................................………….</w:t>
      </w:r>
    </w:p>
    <w:p w14:paraId="4DDEB13A" w14:textId="77777777" w:rsidR="00EF0B05" w:rsidRPr="004459E2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7341D0F0" w14:textId="77777777" w:rsidR="00EF0B05" w:rsidRPr="004459E2" w:rsidRDefault="00EF0B05" w:rsidP="00EF0B0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14:paraId="3EF98358" w14:textId="77777777" w:rsidR="00EF0B05" w:rsidRPr="004459E2" w:rsidRDefault="00EF0B05" w:rsidP="00EF0B05">
      <w:pPr>
        <w:tabs>
          <w:tab w:val="left" w:pos="0"/>
        </w:tabs>
        <w:rPr>
          <w:rFonts w:ascii="Arial" w:hAnsi="Arial" w:cs="Arial"/>
          <w:sz w:val="22"/>
          <w:szCs w:val="22"/>
          <w:lang w:val="fr-FR"/>
        </w:rPr>
      </w:pPr>
    </w:p>
    <w:sectPr w:rsidR="00EF0B05" w:rsidRPr="004459E2" w:rsidSect="00EF0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7702" w14:textId="77777777" w:rsidR="00660B31" w:rsidRDefault="00660B31">
      <w:r>
        <w:separator/>
      </w:r>
    </w:p>
  </w:endnote>
  <w:endnote w:type="continuationSeparator" w:id="0">
    <w:p w14:paraId="60F66AEA" w14:textId="77777777" w:rsidR="00660B31" w:rsidRDefault="006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754A" w14:textId="77777777" w:rsidR="008F4195" w:rsidRDefault="008F4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FB51" w14:textId="77777777" w:rsidR="00660B31" w:rsidRPr="004459E2" w:rsidRDefault="00660B31" w:rsidP="00EF0B05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fr-FR"/>
      </w:rPr>
    </w:pPr>
    <w:r w:rsidRPr="004459E2">
      <w:rPr>
        <w:rFonts w:ascii="Arial" w:hAnsi="Arial" w:cs="Arial"/>
        <w:sz w:val="18"/>
        <w:szCs w:val="18"/>
        <w:lang w:val="fr-FR"/>
      </w:rPr>
      <w:t>Contrat-cadre / Convention de</w:t>
    </w:r>
    <w:r>
      <w:rPr>
        <w:rFonts w:ascii="Arial" w:hAnsi="Arial" w:cs="Arial"/>
        <w:sz w:val="18"/>
        <w:szCs w:val="18"/>
        <w:lang w:val="fr-FR"/>
      </w:rPr>
      <w:t>s</w:t>
    </w:r>
    <w:r w:rsidRPr="004459E2">
      <w:rPr>
        <w:rFonts w:ascii="Arial" w:hAnsi="Arial" w:cs="Arial"/>
        <w:sz w:val="18"/>
        <w:szCs w:val="18"/>
        <w:lang w:val="fr-FR"/>
      </w:rPr>
      <w:t xml:space="preserve"> prestations (Modèle pour </w:t>
    </w:r>
    <w:r w:rsidR="005F394C">
      <w:rPr>
        <w:rFonts w:ascii="Arial" w:hAnsi="Arial" w:cs="Arial"/>
        <w:sz w:val="18"/>
        <w:szCs w:val="18"/>
        <w:lang w:val="fr-FR"/>
      </w:rPr>
      <w:t>candidat(e)s</w:t>
    </w:r>
    <w:r w:rsidRPr="004459E2">
      <w:rPr>
        <w:rFonts w:ascii="Arial" w:hAnsi="Arial" w:cs="Arial"/>
        <w:sz w:val="18"/>
        <w:szCs w:val="18"/>
        <w:lang w:val="fr-FR"/>
      </w:rPr>
      <w:t xml:space="preserve"> EC en BEM) </w:t>
    </w:r>
    <w:r w:rsidRPr="004459E2">
      <w:rPr>
        <w:rFonts w:ascii="Arial" w:hAnsi="Arial" w:cs="Arial"/>
        <w:sz w:val="18"/>
        <w:szCs w:val="18"/>
        <w:lang w:val="fr-FR"/>
      </w:rPr>
      <w:tab/>
      <w:t xml:space="preserve">Page </w:t>
    </w:r>
    <w:r w:rsidR="00C52B83">
      <w:rPr>
        <w:rStyle w:val="Seitenzahl"/>
        <w:rFonts w:ascii="Arial" w:hAnsi="Arial" w:cs="Arial"/>
        <w:sz w:val="18"/>
        <w:szCs w:val="18"/>
      </w:rPr>
      <w:fldChar w:fldCharType="begin"/>
    </w:r>
    <w:r w:rsidRPr="004459E2">
      <w:rPr>
        <w:rStyle w:val="Seitenzahl"/>
        <w:rFonts w:ascii="Arial" w:hAnsi="Arial" w:cs="Arial"/>
        <w:sz w:val="18"/>
        <w:szCs w:val="18"/>
        <w:lang w:val="fr-FR"/>
      </w:rPr>
      <w:instrText xml:space="preserve"> PAGE </w:instrText>
    </w:r>
    <w:r w:rsidR="00C52B83">
      <w:rPr>
        <w:rStyle w:val="Seitenzahl"/>
        <w:rFonts w:ascii="Arial" w:hAnsi="Arial" w:cs="Arial"/>
        <w:sz w:val="18"/>
        <w:szCs w:val="18"/>
      </w:rPr>
      <w:fldChar w:fldCharType="separate"/>
    </w:r>
    <w:r w:rsidR="00FE5B29">
      <w:rPr>
        <w:rStyle w:val="Seitenzahl"/>
        <w:rFonts w:ascii="Arial" w:hAnsi="Arial" w:cs="Arial"/>
        <w:noProof/>
        <w:sz w:val="18"/>
        <w:szCs w:val="18"/>
        <w:lang w:val="fr-FR"/>
      </w:rPr>
      <w:t>4</w:t>
    </w:r>
    <w:r w:rsidR="00C52B83">
      <w:rPr>
        <w:rStyle w:val="Seitenzahl"/>
        <w:rFonts w:ascii="Arial" w:hAnsi="Arial" w:cs="Arial"/>
        <w:sz w:val="18"/>
        <w:szCs w:val="18"/>
      </w:rPr>
      <w:fldChar w:fldCharType="end"/>
    </w:r>
  </w:p>
  <w:p w14:paraId="01211617" w14:textId="77777777" w:rsidR="00660B31" w:rsidRPr="00F0382F" w:rsidRDefault="00660B31" w:rsidP="00EF0B05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>
      <w:rPr>
        <w:rStyle w:val="Seitenzahl"/>
        <w:rFonts w:ascii="Arial" w:hAnsi="Arial" w:cs="Arial"/>
        <w:i/>
        <w:sz w:val="18"/>
        <w:szCs w:val="18"/>
      </w:rPr>
      <w:t xml:space="preserve">(Version du </w:t>
    </w:r>
    <w:r w:rsidR="008F4195">
      <w:rPr>
        <w:rStyle w:val="Seitenzahl"/>
        <w:rFonts w:ascii="Arial" w:hAnsi="Arial" w:cs="Arial"/>
        <w:i/>
        <w:sz w:val="18"/>
        <w:szCs w:val="18"/>
      </w:rPr>
      <w:t>22.6.2017</w:t>
    </w:r>
    <w:r>
      <w:rPr>
        <w:rStyle w:val="Seitenzahl"/>
        <w:rFonts w:ascii="Arial" w:hAnsi="Arial" w:cs="Arial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C987" w14:textId="77777777" w:rsidR="00660B31" w:rsidRPr="004459E2" w:rsidRDefault="00660B31" w:rsidP="00EF0B05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fr-FR"/>
      </w:rPr>
    </w:pPr>
    <w:r w:rsidRPr="004459E2">
      <w:rPr>
        <w:rFonts w:ascii="Arial" w:hAnsi="Arial" w:cs="Arial"/>
        <w:sz w:val="18"/>
        <w:szCs w:val="18"/>
        <w:lang w:val="fr-FR"/>
      </w:rPr>
      <w:t>Contrat-cadre / Convention de</w:t>
    </w:r>
    <w:r>
      <w:rPr>
        <w:rFonts w:ascii="Arial" w:hAnsi="Arial" w:cs="Arial"/>
        <w:sz w:val="18"/>
        <w:szCs w:val="18"/>
        <w:lang w:val="fr-FR"/>
      </w:rPr>
      <w:t>s</w:t>
    </w:r>
    <w:r w:rsidRPr="004459E2">
      <w:rPr>
        <w:rFonts w:ascii="Arial" w:hAnsi="Arial" w:cs="Arial"/>
        <w:sz w:val="18"/>
        <w:szCs w:val="18"/>
        <w:lang w:val="fr-FR"/>
      </w:rPr>
      <w:t xml:space="preserve"> prestations (M</w:t>
    </w:r>
    <w:r>
      <w:rPr>
        <w:rFonts w:ascii="Arial" w:hAnsi="Arial" w:cs="Arial"/>
        <w:sz w:val="18"/>
        <w:szCs w:val="18"/>
        <w:lang w:val="fr-FR"/>
      </w:rPr>
      <w:t xml:space="preserve">odèle pour </w:t>
    </w:r>
    <w:r w:rsidRPr="00242924">
      <w:rPr>
        <w:rFonts w:ascii="Arial" w:hAnsi="Arial" w:cs="Arial"/>
        <w:sz w:val="18"/>
        <w:szCs w:val="18"/>
        <w:lang w:val="fr-FR"/>
      </w:rPr>
      <w:t>candidat</w:t>
    </w:r>
    <w:r w:rsidR="005F394C" w:rsidRPr="00242924">
      <w:rPr>
        <w:rFonts w:ascii="Arial" w:hAnsi="Arial" w:cs="Arial"/>
        <w:sz w:val="18"/>
        <w:szCs w:val="18"/>
        <w:lang w:val="fr-FR"/>
      </w:rPr>
      <w:t>(e)</w:t>
    </w:r>
    <w:r w:rsidRPr="00242924">
      <w:rPr>
        <w:rFonts w:ascii="Arial" w:hAnsi="Arial" w:cs="Arial"/>
        <w:sz w:val="18"/>
        <w:szCs w:val="18"/>
        <w:lang w:val="fr-FR"/>
      </w:rPr>
      <w:t>s</w:t>
    </w:r>
    <w:r>
      <w:rPr>
        <w:rFonts w:ascii="Arial" w:hAnsi="Arial" w:cs="Arial"/>
        <w:sz w:val="18"/>
        <w:szCs w:val="18"/>
        <w:lang w:val="fr-FR"/>
      </w:rPr>
      <w:t xml:space="preserve">  EC en BEM) </w:t>
    </w:r>
    <w:r w:rsidRPr="004459E2">
      <w:rPr>
        <w:rFonts w:ascii="Arial" w:hAnsi="Arial" w:cs="Arial"/>
        <w:sz w:val="18"/>
        <w:szCs w:val="18"/>
        <w:lang w:val="fr-FR"/>
      </w:rPr>
      <w:t xml:space="preserve">Page </w:t>
    </w:r>
    <w:r w:rsidR="00C52B83">
      <w:rPr>
        <w:rStyle w:val="Seitenzahl"/>
        <w:rFonts w:ascii="Arial" w:hAnsi="Arial" w:cs="Arial"/>
        <w:sz w:val="18"/>
        <w:szCs w:val="18"/>
      </w:rPr>
      <w:fldChar w:fldCharType="begin"/>
    </w:r>
    <w:r w:rsidRPr="004459E2">
      <w:rPr>
        <w:rStyle w:val="Seitenzahl"/>
        <w:rFonts w:ascii="Arial" w:hAnsi="Arial" w:cs="Arial"/>
        <w:sz w:val="18"/>
        <w:szCs w:val="18"/>
        <w:lang w:val="fr-FR"/>
      </w:rPr>
      <w:instrText xml:space="preserve"> PAGE </w:instrText>
    </w:r>
    <w:r w:rsidR="00C52B83">
      <w:rPr>
        <w:rStyle w:val="Seitenzahl"/>
        <w:rFonts w:ascii="Arial" w:hAnsi="Arial" w:cs="Arial"/>
        <w:sz w:val="18"/>
        <w:szCs w:val="18"/>
      </w:rPr>
      <w:fldChar w:fldCharType="separate"/>
    </w:r>
    <w:r w:rsidR="00FE5B29">
      <w:rPr>
        <w:rStyle w:val="Seitenzahl"/>
        <w:rFonts w:ascii="Arial" w:hAnsi="Arial" w:cs="Arial"/>
        <w:noProof/>
        <w:sz w:val="18"/>
        <w:szCs w:val="18"/>
        <w:lang w:val="fr-FR"/>
      </w:rPr>
      <w:t>1</w:t>
    </w:r>
    <w:r w:rsidR="00C52B83">
      <w:rPr>
        <w:rStyle w:val="Seitenzahl"/>
        <w:rFonts w:ascii="Arial" w:hAnsi="Arial" w:cs="Arial"/>
        <w:sz w:val="18"/>
        <w:szCs w:val="18"/>
      </w:rPr>
      <w:fldChar w:fldCharType="end"/>
    </w:r>
  </w:p>
  <w:p w14:paraId="3AF13D40" w14:textId="77777777" w:rsidR="00660B31" w:rsidRPr="00F0382F" w:rsidRDefault="00660B31" w:rsidP="00EF0B05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>
      <w:rPr>
        <w:rStyle w:val="Seitenzahl"/>
        <w:rFonts w:ascii="Arial" w:hAnsi="Arial" w:cs="Arial"/>
        <w:i/>
        <w:sz w:val="18"/>
        <w:szCs w:val="18"/>
      </w:rPr>
      <w:t xml:space="preserve">(Version du </w:t>
    </w:r>
    <w:r w:rsidR="00FE5B29">
      <w:rPr>
        <w:rStyle w:val="Seitenzahl"/>
        <w:rFonts w:ascii="Arial" w:hAnsi="Arial" w:cs="Arial"/>
        <w:i/>
        <w:sz w:val="18"/>
        <w:szCs w:val="18"/>
      </w:rPr>
      <w:t>22.6.2017</w:t>
    </w:r>
    <w:r>
      <w:rPr>
        <w:rStyle w:val="Seitenzahl"/>
        <w:rFonts w:ascii="Arial" w:hAnsi="Arial" w:cs="Arial"/>
        <w:i/>
        <w:sz w:val="18"/>
        <w:szCs w:val="18"/>
      </w:rPr>
      <w:t>)</w:t>
    </w:r>
  </w:p>
  <w:p w14:paraId="53C787CE" w14:textId="77777777" w:rsidR="00660B31" w:rsidRDefault="00660B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A010" w14:textId="77777777" w:rsidR="00660B31" w:rsidRDefault="00660B31">
      <w:r>
        <w:separator/>
      </w:r>
    </w:p>
  </w:footnote>
  <w:footnote w:type="continuationSeparator" w:id="0">
    <w:p w14:paraId="066C7F80" w14:textId="77777777" w:rsidR="00660B31" w:rsidRDefault="0066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94A1" w14:textId="77777777" w:rsidR="008F4195" w:rsidRDefault="008F4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42AE" w14:textId="77777777" w:rsidR="008F4195" w:rsidRDefault="008F41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12A2" w14:textId="77777777" w:rsidR="00660B31" w:rsidRPr="004459E2" w:rsidRDefault="00660B31" w:rsidP="00EF0B05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  <w:lang w:val="fr-FR"/>
      </w:rPr>
    </w:pPr>
    <w:r w:rsidRPr="004459E2">
      <w:rPr>
        <w:rFonts w:ascii="Arial" w:hAnsi="Arial" w:cs="Arial"/>
        <w:sz w:val="18"/>
        <w:lang w:val="fr-FR"/>
      </w:rPr>
      <w:t>Association suisse des banquiers</w:t>
    </w:r>
    <w:r w:rsidRPr="004459E2">
      <w:rPr>
        <w:rFonts w:ascii="Arial" w:hAnsi="Arial" w:cs="Arial"/>
        <w:sz w:val="18"/>
        <w:lang w:val="fr-FR"/>
      </w:rPr>
      <w:tab/>
    </w:r>
    <w:r w:rsidRPr="004459E2">
      <w:rPr>
        <w:rFonts w:ascii="Arial" w:hAnsi="Arial" w:cs="Arial"/>
        <w:sz w:val="18"/>
        <w:lang w:val="fr-FR"/>
      </w:rPr>
      <w:tab/>
      <w:t>Conférence des directrices et directeurs</w:t>
    </w:r>
  </w:p>
  <w:p w14:paraId="22378887" w14:textId="77777777" w:rsidR="00660B31" w:rsidRPr="004459E2" w:rsidRDefault="00660B31" w:rsidP="00EF0B05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  <w:lang w:val="fr-FR"/>
      </w:rPr>
    </w:pPr>
    <w:r w:rsidRPr="004459E2">
      <w:rPr>
        <w:rFonts w:ascii="Arial" w:hAnsi="Arial" w:cs="Arial"/>
        <w:sz w:val="18"/>
        <w:lang w:val="fr-FR"/>
      </w:rPr>
      <w:t>(SwissBanking)</w:t>
    </w:r>
    <w:r w:rsidRPr="004459E2">
      <w:rPr>
        <w:rFonts w:ascii="Arial" w:hAnsi="Arial" w:cs="Arial"/>
        <w:sz w:val="18"/>
        <w:lang w:val="fr-FR"/>
      </w:rPr>
      <w:tab/>
    </w:r>
    <w:r w:rsidRPr="004459E2">
      <w:rPr>
        <w:rFonts w:ascii="Arial" w:hAnsi="Arial" w:cs="Arial"/>
        <w:sz w:val="18"/>
        <w:lang w:val="fr-FR"/>
      </w:rPr>
      <w:tab/>
      <w:t>d</w:t>
    </w:r>
    <w:r>
      <w:rPr>
        <w:rFonts w:ascii="Arial" w:hAnsi="Arial" w:cs="Arial"/>
        <w:sz w:val="18"/>
        <w:lang w:val="fr-FR"/>
      </w:rPr>
      <w:t>’</w:t>
    </w:r>
    <w:r w:rsidRPr="004459E2">
      <w:rPr>
        <w:rFonts w:ascii="Arial" w:hAnsi="Arial" w:cs="Arial"/>
        <w:sz w:val="18"/>
        <w:lang w:val="fr-FR"/>
      </w:rPr>
      <w:t>écoles de commerce suisses CDECS</w:t>
    </w:r>
  </w:p>
  <w:p w14:paraId="477D54F2" w14:textId="77777777" w:rsidR="00660B31" w:rsidRPr="004459E2" w:rsidRDefault="00660B31" w:rsidP="00EF0B05">
    <w:pPr>
      <w:pStyle w:val="Kopfzeile"/>
      <w:rPr>
        <w:rFonts w:ascii="Arial" w:hAnsi="Arial" w:cs="Arial"/>
        <w:lang w:val="fr-FR"/>
      </w:rPr>
    </w:pPr>
  </w:p>
  <w:p w14:paraId="2E30A0B5" w14:textId="77777777" w:rsidR="00660B31" w:rsidRPr="004459E2" w:rsidRDefault="00660B31" w:rsidP="00EF0B05">
    <w:pPr>
      <w:pStyle w:val="Kopfzeile"/>
      <w:rPr>
        <w:rFonts w:ascii="Arial" w:hAnsi="Arial" w:cs="Arial"/>
        <w:lang w:val="fr-FR"/>
      </w:rPr>
    </w:pPr>
  </w:p>
  <w:p w14:paraId="1A91FC99" w14:textId="77777777" w:rsidR="00660B31" w:rsidRPr="004459E2" w:rsidRDefault="00660B31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AB8"/>
    <w:multiLevelType w:val="hybridMultilevel"/>
    <w:tmpl w:val="C53C26A8"/>
    <w:lvl w:ilvl="0" w:tplc="B01462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A8CA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1A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D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46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2B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F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09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E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5FB"/>
    <w:multiLevelType w:val="hybridMultilevel"/>
    <w:tmpl w:val="44F85910"/>
    <w:lvl w:ilvl="0" w:tplc="45121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DC1E1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20B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285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68D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700D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56AC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3235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66ED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271A4"/>
    <w:multiLevelType w:val="hybridMultilevel"/>
    <w:tmpl w:val="EA740A2E"/>
    <w:lvl w:ilvl="0" w:tplc="D966C3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A030E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E42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E6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C7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A5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65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89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E04"/>
    <w:multiLevelType w:val="hybridMultilevel"/>
    <w:tmpl w:val="E84E8918"/>
    <w:lvl w:ilvl="0" w:tplc="6476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67488" w:tentative="1">
      <w:start w:val="1"/>
      <w:numFmt w:val="lowerLetter"/>
      <w:lvlText w:val="%2."/>
      <w:lvlJc w:val="left"/>
      <w:pPr>
        <w:ind w:left="1080" w:hanging="360"/>
      </w:pPr>
    </w:lvl>
    <w:lvl w:ilvl="2" w:tplc="F4B0902C" w:tentative="1">
      <w:start w:val="1"/>
      <w:numFmt w:val="lowerRoman"/>
      <w:lvlText w:val="%3."/>
      <w:lvlJc w:val="right"/>
      <w:pPr>
        <w:ind w:left="1800" w:hanging="180"/>
      </w:pPr>
    </w:lvl>
    <w:lvl w:ilvl="3" w:tplc="56E4EAA2" w:tentative="1">
      <w:start w:val="1"/>
      <w:numFmt w:val="decimal"/>
      <w:lvlText w:val="%4."/>
      <w:lvlJc w:val="left"/>
      <w:pPr>
        <w:ind w:left="2520" w:hanging="360"/>
      </w:pPr>
    </w:lvl>
    <w:lvl w:ilvl="4" w:tplc="EE06E640" w:tentative="1">
      <w:start w:val="1"/>
      <w:numFmt w:val="lowerLetter"/>
      <w:lvlText w:val="%5."/>
      <w:lvlJc w:val="left"/>
      <w:pPr>
        <w:ind w:left="3240" w:hanging="360"/>
      </w:pPr>
    </w:lvl>
    <w:lvl w:ilvl="5" w:tplc="BB262096" w:tentative="1">
      <w:start w:val="1"/>
      <w:numFmt w:val="lowerRoman"/>
      <w:lvlText w:val="%6."/>
      <w:lvlJc w:val="right"/>
      <w:pPr>
        <w:ind w:left="3960" w:hanging="180"/>
      </w:pPr>
    </w:lvl>
    <w:lvl w:ilvl="6" w:tplc="8E0CDB16" w:tentative="1">
      <w:start w:val="1"/>
      <w:numFmt w:val="decimal"/>
      <w:lvlText w:val="%7."/>
      <w:lvlJc w:val="left"/>
      <w:pPr>
        <w:ind w:left="4680" w:hanging="360"/>
      </w:pPr>
    </w:lvl>
    <w:lvl w:ilvl="7" w:tplc="88C2F44C" w:tentative="1">
      <w:start w:val="1"/>
      <w:numFmt w:val="lowerLetter"/>
      <w:lvlText w:val="%8."/>
      <w:lvlJc w:val="left"/>
      <w:pPr>
        <w:ind w:left="5400" w:hanging="360"/>
      </w:pPr>
    </w:lvl>
    <w:lvl w:ilvl="8" w:tplc="CF046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47CDC"/>
    <w:multiLevelType w:val="hybridMultilevel"/>
    <w:tmpl w:val="19A08BDC"/>
    <w:lvl w:ilvl="0" w:tplc="2A80E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46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29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E3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1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CF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E8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E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02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061"/>
    <w:multiLevelType w:val="hybridMultilevel"/>
    <w:tmpl w:val="DDDCC2DC"/>
    <w:lvl w:ilvl="0" w:tplc="6694D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17C2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F09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CA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E4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41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6F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A3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4F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43925"/>
    <w:multiLevelType w:val="hybridMultilevel"/>
    <w:tmpl w:val="E6167246"/>
    <w:lvl w:ilvl="0" w:tplc="92DC8A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1C44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43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7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4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38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C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30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320D3"/>
    <w:multiLevelType w:val="hybridMultilevel"/>
    <w:tmpl w:val="10DAE3CA"/>
    <w:lvl w:ilvl="0" w:tplc="5E7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4E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00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65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E9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6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EE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4C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A7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DBC"/>
    <w:multiLevelType w:val="hybridMultilevel"/>
    <w:tmpl w:val="16AC14C4"/>
    <w:lvl w:ilvl="0" w:tplc="CB46F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E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A7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A8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48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C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2A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6A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C1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D95"/>
    <w:multiLevelType w:val="hybridMultilevel"/>
    <w:tmpl w:val="80D6287C"/>
    <w:lvl w:ilvl="0" w:tplc="9C3E6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ECF7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742F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12A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84B4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92C3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2D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D8EB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8ED7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6150B"/>
    <w:multiLevelType w:val="hybridMultilevel"/>
    <w:tmpl w:val="101A0F68"/>
    <w:lvl w:ilvl="0" w:tplc="5FB62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42386" w:tentative="1">
      <w:start w:val="1"/>
      <w:numFmt w:val="lowerLetter"/>
      <w:lvlText w:val="%2."/>
      <w:lvlJc w:val="left"/>
      <w:pPr>
        <w:ind w:left="1080" w:hanging="360"/>
      </w:pPr>
    </w:lvl>
    <w:lvl w:ilvl="2" w:tplc="55B8D4FA" w:tentative="1">
      <w:start w:val="1"/>
      <w:numFmt w:val="lowerRoman"/>
      <w:lvlText w:val="%3."/>
      <w:lvlJc w:val="right"/>
      <w:pPr>
        <w:ind w:left="1800" w:hanging="180"/>
      </w:pPr>
    </w:lvl>
    <w:lvl w:ilvl="3" w:tplc="0874AF28" w:tentative="1">
      <w:start w:val="1"/>
      <w:numFmt w:val="decimal"/>
      <w:lvlText w:val="%4."/>
      <w:lvlJc w:val="left"/>
      <w:pPr>
        <w:ind w:left="2520" w:hanging="360"/>
      </w:pPr>
    </w:lvl>
    <w:lvl w:ilvl="4" w:tplc="0B3698B8" w:tentative="1">
      <w:start w:val="1"/>
      <w:numFmt w:val="lowerLetter"/>
      <w:lvlText w:val="%5."/>
      <w:lvlJc w:val="left"/>
      <w:pPr>
        <w:ind w:left="3240" w:hanging="360"/>
      </w:pPr>
    </w:lvl>
    <w:lvl w:ilvl="5" w:tplc="5A9A17F0" w:tentative="1">
      <w:start w:val="1"/>
      <w:numFmt w:val="lowerRoman"/>
      <w:lvlText w:val="%6."/>
      <w:lvlJc w:val="right"/>
      <w:pPr>
        <w:ind w:left="3960" w:hanging="180"/>
      </w:pPr>
    </w:lvl>
    <w:lvl w:ilvl="6" w:tplc="A23A1F3A" w:tentative="1">
      <w:start w:val="1"/>
      <w:numFmt w:val="decimal"/>
      <w:lvlText w:val="%7."/>
      <w:lvlJc w:val="left"/>
      <w:pPr>
        <w:ind w:left="4680" w:hanging="360"/>
      </w:pPr>
    </w:lvl>
    <w:lvl w:ilvl="7" w:tplc="68E45E32" w:tentative="1">
      <w:start w:val="1"/>
      <w:numFmt w:val="lowerLetter"/>
      <w:lvlText w:val="%8."/>
      <w:lvlJc w:val="left"/>
      <w:pPr>
        <w:ind w:left="5400" w:hanging="360"/>
      </w:pPr>
    </w:lvl>
    <w:lvl w:ilvl="8" w:tplc="0090EA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B60"/>
    <w:rsid w:val="00027FF4"/>
    <w:rsid w:val="00055F21"/>
    <w:rsid w:val="000E6216"/>
    <w:rsid w:val="002270C8"/>
    <w:rsid w:val="00242924"/>
    <w:rsid w:val="003970D7"/>
    <w:rsid w:val="004459E2"/>
    <w:rsid w:val="004A5B60"/>
    <w:rsid w:val="00573B94"/>
    <w:rsid w:val="005E44E8"/>
    <w:rsid w:val="005F394C"/>
    <w:rsid w:val="00641F59"/>
    <w:rsid w:val="00660B31"/>
    <w:rsid w:val="006F6C26"/>
    <w:rsid w:val="0076384A"/>
    <w:rsid w:val="008A38FD"/>
    <w:rsid w:val="008F4195"/>
    <w:rsid w:val="00923226"/>
    <w:rsid w:val="00941ACD"/>
    <w:rsid w:val="00A66567"/>
    <w:rsid w:val="00AD1B80"/>
    <w:rsid w:val="00AE7036"/>
    <w:rsid w:val="00BA04E3"/>
    <w:rsid w:val="00C3098A"/>
    <w:rsid w:val="00C52B83"/>
    <w:rsid w:val="00D97FA1"/>
    <w:rsid w:val="00DD1157"/>
    <w:rsid w:val="00E12F25"/>
    <w:rsid w:val="00EC4DF7"/>
    <w:rsid w:val="00EF0B05"/>
    <w:rsid w:val="00F356ED"/>
    <w:rsid w:val="00FD39DC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7A5B1670"/>
  <w15:docId w15:val="{AE215518-1768-4B6B-80EF-4E991E4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70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30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055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ab.ch/fr/documents-de-base-et-de-mise-en-uv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kab.ch/fr/documents-de-base-et-de-mise-en-uv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kab.ch/fr/documents-de-base-et-de-mise-en-uv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wissbanking.org/fr/bem-rahmenlehrpla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4E48-D61E-444A-BE6F-D94A5784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6405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Rahmenvertrag (inkl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Pfefferkorn</dc:creator>
  <cp:lastModifiedBy>Kneubühler Lisa</cp:lastModifiedBy>
  <cp:revision>2</cp:revision>
  <cp:lastPrinted>2012-10-23T10:18:00Z</cp:lastPrinted>
  <dcterms:created xsi:type="dcterms:W3CDTF">2021-04-19T20:00:00Z</dcterms:created>
  <dcterms:modified xsi:type="dcterms:W3CDTF">2021-04-19T20:00:00Z</dcterms:modified>
</cp:coreProperties>
</file>